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CB" w:rsidRPr="00756A7D" w:rsidRDefault="00AB6BCB" w:rsidP="00AB6BCB">
      <w:pPr>
        <w:spacing w:before="120" w:after="120"/>
        <w:rPr>
          <w:b/>
          <w:sz w:val="28"/>
          <w:szCs w:val="28"/>
        </w:rPr>
      </w:pPr>
      <w:bookmarkStart w:id="0" w:name="_Toc383088323"/>
      <w:r w:rsidRPr="00756A7D">
        <w:rPr>
          <w:b/>
          <w:sz w:val="28"/>
          <w:szCs w:val="28"/>
        </w:rPr>
        <w:t xml:space="preserve">CHỦ TRÌ SOẠN THẢO VÀ XEM XÉT: TỔ THƯ KÝ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756A7D" w:rsidRPr="00756A7D" w:rsidTr="002C15DF">
        <w:tc>
          <w:tcPr>
            <w:tcW w:w="1951"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120" w:after="120"/>
              <w:jc w:val="center"/>
              <w:rPr>
                <w:b/>
                <w:bCs/>
                <w:szCs w:val="28"/>
              </w:rPr>
            </w:pPr>
            <w:r w:rsidRPr="00756A7D">
              <w:rPr>
                <w:b/>
                <w:bCs/>
                <w:sz w:val="28"/>
                <w:szCs w:val="28"/>
              </w:rPr>
              <w:br w:type="page"/>
              <w:t>Trách nhiệm</w:t>
            </w:r>
          </w:p>
        </w:tc>
        <w:tc>
          <w:tcPr>
            <w:tcW w:w="7620" w:type="dxa"/>
            <w:tcBorders>
              <w:top w:val="single" w:sz="4" w:space="0" w:color="auto"/>
              <w:left w:val="single" w:sz="4" w:space="0" w:color="auto"/>
              <w:bottom w:val="single" w:sz="4" w:space="0" w:color="auto"/>
              <w:right w:val="single" w:sz="4" w:space="0" w:color="auto"/>
            </w:tcBorders>
            <w:vAlign w:val="center"/>
          </w:tcPr>
          <w:p w:rsidR="00AB6BCB" w:rsidRPr="00BC3956" w:rsidRDefault="00AB6BCB" w:rsidP="002C15DF">
            <w:pPr>
              <w:spacing w:before="120" w:after="120"/>
              <w:jc w:val="center"/>
              <w:rPr>
                <w:b/>
                <w:bCs/>
                <w:szCs w:val="28"/>
              </w:rPr>
            </w:pPr>
            <w:r w:rsidRPr="00BC3956">
              <w:rPr>
                <w:b/>
                <w:bCs/>
                <w:sz w:val="28"/>
                <w:szCs w:val="28"/>
              </w:rPr>
              <w:t>Soạn thảo và Xem xét</w:t>
            </w:r>
          </w:p>
        </w:tc>
      </w:tr>
      <w:tr w:rsidR="00756A7D" w:rsidRPr="00756A7D" w:rsidTr="002C15DF">
        <w:tc>
          <w:tcPr>
            <w:tcW w:w="1951"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120" w:after="120"/>
              <w:jc w:val="center"/>
              <w:rPr>
                <w:b/>
                <w:bCs/>
                <w:szCs w:val="28"/>
                <w:lang w:val="nl-NL"/>
              </w:rPr>
            </w:pPr>
            <w:r w:rsidRPr="00756A7D">
              <w:rPr>
                <w:b/>
                <w:bCs/>
                <w:sz w:val="28"/>
                <w:szCs w:val="28"/>
                <w:lang w:val="nl-NL"/>
              </w:rPr>
              <w:t>Họ tên</w:t>
            </w:r>
          </w:p>
        </w:tc>
        <w:tc>
          <w:tcPr>
            <w:tcW w:w="7620" w:type="dxa"/>
            <w:tcBorders>
              <w:top w:val="single" w:sz="4" w:space="0" w:color="auto"/>
              <w:left w:val="single" w:sz="4" w:space="0" w:color="auto"/>
              <w:bottom w:val="single" w:sz="4" w:space="0" w:color="auto"/>
              <w:right w:val="single" w:sz="4" w:space="0" w:color="auto"/>
            </w:tcBorders>
          </w:tcPr>
          <w:p w:rsidR="00AB6BCB" w:rsidRPr="00756A7D" w:rsidRDefault="00BC3956" w:rsidP="002C15DF">
            <w:pPr>
              <w:spacing w:before="120" w:after="120"/>
              <w:jc w:val="center"/>
              <w:rPr>
                <w:b/>
                <w:szCs w:val="28"/>
                <w:lang w:val="nl-NL"/>
              </w:rPr>
            </w:pPr>
            <w:r>
              <w:rPr>
                <w:b/>
                <w:sz w:val="28"/>
                <w:szCs w:val="28"/>
                <w:lang w:val="nl-NL"/>
              </w:rPr>
              <w:t>Lê Công Vượng</w:t>
            </w:r>
          </w:p>
        </w:tc>
      </w:tr>
      <w:tr w:rsidR="00756A7D" w:rsidRPr="00756A7D" w:rsidTr="002C15DF">
        <w:trPr>
          <w:trHeight w:val="1683"/>
        </w:trPr>
        <w:tc>
          <w:tcPr>
            <w:tcW w:w="1951"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120" w:after="120"/>
              <w:jc w:val="center"/>
              <w:rPr>
                <w:b/>
                <w:bCs/>
                <w:szCs w:val="28"/>
              </w:rPr>
            </w:pPr>
            <w:r w:rsidRPr="00756A7D">
              <w:rPr>
                <w:b/>
                <w:bCs/>
                <w:sz w:val="28"/>
                <w:szCs w:val="28"/>
                <w:lang w:val="nl-NL"/>
              </w:rPr>
              <w:t>Chữ ký</w:t>
            </w:r>
          </w:p>
        </w:tc>
        <w:tc>
          <w:tcPr>
            <w:tcW w:w="7620"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120" w:after="120"/>
              <w:jc w:val="center"/>
              <w:rPr>
                <w:b/>
                <w:szCs w:val="28"/>
                <w:lang w:val="nl-NL"/>
              </w:rPr>
            </w:pPr>
          </w:p>
        </w:tc>
      </w:tr>
      <w:tr w:rsidR="00756A7D" w:rsidRPr="00BC3956" w:rsidTr="002C15DF">
        <w:tc>
          <w:tcPr>
            <w:tcW w:w="1951"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120" w:after="120"/>
              <w:jc w:val="center"/>
              <w:rPr>
                <w:b/>
                <w:bCs/>
                <w:szCs w:val="28"/>
                <w:lang w:val="nl-NL"/>
              </w:rPr>
            </w:pPr>
            <w:r w:rsidRPr="00756A7D">
              <w:rPr>
                <w:b/>
                <w:bCs/>
                <w:sz w:val="28"/>
                <w:szCs w:val="28"/>
                <w:lang w:val="nl-NL"/>
              </w:rPr>
              <w:t>Chức vụ</w:t>
            </w:r>
          </w:p>
        </w:tc>
        <w:tc>
          <w:tcPr>
            <w:tcW w:w="7620"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120" w:after="120"/>
              <w:jc w:val="center"/>
              <w:rPr>
                <w:b/>
                <w:szCs w:val="28"/>
                <w:lang w:val="nl-NL"/>
              </w:rPr>
            </w:pPr>
            <w:r w:rsidRPr="00756A7D">
              <w:rPr>
                <w:b/>
                <w:sz w:val="28"/>
                <w:szCs w:val="28"/>
                <w:lang w:val="nl-NL"/>
              </w:rPr>
              <w:t>Tổ trưởng Tổ thư ký</w:t>
            </w:r>
          </w:p>
        </w:tc>
      </w:tr>
    </w:tbl>
    <w:p w:rsidR="00AB6BCB" w:rsidRPr="00756A7D" w:rsidRDefault="00AB6BCB" w:rsidP="00AB6BCB">
      <w:pPr>
        <w:rPr>
          <w:b/>
          <w:sz w:val="28"/>
          <w:szCs w:val="28"/>
          <w:lang w:val="nl-NL"/>
        </w:rPr>
      </w:pPr>
    </w:p>
    <w:p w:rsidR="00CB1688" w:rsidRPr="00756A7D" w:rsidRDefault="00CB1688" w:rsidP="00CB1688">
      <w:pPr>
        <w:rPr>
          <w:b/>
          <w:sz w:val="28"/>
          <w:szCs w:val="28"/>
          <w:lang w:val="nl-NL"/>
        </w:rPr>
      </w:pPr>
      <w:r w:rsidRPr="00756A7D">
        <w:rPr>
          <w:b/>
          <w:sz w:val="28"/>
          <w:szCs w:val="28"/>
          <w:lang w:val="nl-NL"/>
        </w:rPr>
        <w:t>GÓP Ý DỰ THẢO TÀI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3823"/>
        <w:gridCol w:w="567"/>
        <w:gridCol w:w="4360"/>
      </w:tblGrid>
      <w:tr w:rsidR="00756A7D" w:rsidRPr="00756A7D" w:rsidTr="006343BD">
        <w:tc>
          <w:tcPr>
            <w:tcW w:w="538" w:type="dxa"/>
            <w:tcBorders>
              <w:top w:val="single" w:sz="4" w:space="0" w:color="auto"/>
              <w:left w:val="single" w:sz="4" w:space="0" w:color="auto"/>
              <w:bottom w:val="single" w:sz="4" w:space="0" w:color="auto"/>
              <w:right w:val="single" w:sz="4" w:space="0" w:color="auto"/>
            </w:tcBorders>
          </w:tcPr>
          <w:p w:rsidR="002C52AB" w:rsidRPr="00756A7D" w:rsidRDefault="00CE7D1D" w:rsidP="006343BD">
            <w:pPr>
              <w:jc w:val="center"/>
              <w:rPr>
                <w:szCs w:val="28"/>
              </w:rPr>
            </w:pPr>
            <w:r w:rsidRPr="00756A7D">
              <w:rPr>
                <w:sz w:val="28"/>
                <w:szCs w:val="28"/>
              </w:rPr>
              <w:fldChar w:fldCharType="begin">
                <w:ffData>
                  <w:name w:val="Check1"/>
                  <w:enabled/>
                  <w:calcOnExit w:val="0"/>
                  <w:checkBox>
                    <w:sizeAuto/>
                    <w:default w:val="1"/>
                  </w:checkBox>
                </w:ffData>
              </w:fldChar>
            </w:r>
            <w:r w:rsidR="002C52AB" w:rsidRPr="00756A7D">
              <w:rPr>
                <w:sz w:val="28"/>
                <w:szCs w:val="28"/>
              </w:rPr>
              <w:instrText xml:space="preserve"> FORMCHECKBOX </w:instrText>
            </w:r>
            <w:r w:rsidRPr="00756A7D">
              <w:rPr>
                <w:sz w:val="28"/>
                <w:szCs w:val="28"/>
              </w:rPr>
            </w:r>
            <w:r w:rsidRPr="00756A7D">
              <w:rPr>
                <w:sz w:val="28"/>
                <w:szCs w:val="28"/>
              </w:rPr>
              <w:fldChar w:fldCharType="end"/>
            </w:r>
          </w:p>
        </w:tc>
        <w:tc>
          <w:tcPr>
            <w:tcW w:w="3823" w:type="dxa"/>
            <w:tcBorders>
              <w:top w:val="single" w:sz="4" w:space="0" w:color="auto"/>
              <w:left w:val="single" w:sz="4" w:space="0" w:color="auto"/>
              <w:bottom w:val="single" w:sz="4" w:space="0" w:color="auto"/>
              <w:right w:val="single" w:sz="4" w:space="0" w:color="auto"/>
            </w:tcBorders>
          </w:tcPr>
          <w:p w:rsidR="002C52AB" w:rsidRPr="00BC3956" w:rsidRDefault="002C52AB" w:rsidP="006343BD">
            <w:pPr>
              <w:rPr>
                <w:szCs w:val="28"/>
              </w:rPr>
            </w:pPr>
            <w:r w:rsidRPr="00BC3956">
              <w:rPr>
                <w:sz w:val="28"/>
                <w:szCs w:val="28"/>
              </w:rPr>
              <w:t>Phòng Kỹ thuật – Năng Lượng</w:t>
            </w:r>
          </w:p>
        </w:tc>
        <w:tc>
          <w:tcPr>
            <w:tcW w:w="567" w:type="dxa"/>
            <w:tcBorders>
              <w:top w:val="single" w:sz="4" w:space="0" w:color="auto"/>
              <w:left w:val="single" w:sz="4" w:space="0" w:color="auto"/>
              <w:bottom w:val="single" w:sz="4" w:space="0" w:color="auto"/>
              <w:right w:val="single" w:sz="4" w:space="0" w:color="auto"/>
            </w:tcBorders>
          </w:tcPr>
          <w:p w:rsidR="002C52AB" w:rsidRPr="00756A7D" w:rsidRDefault="00CE7D1D" w:rsidP="006343BD">
            <w:pPr>
              <w:rPr>
                <w:szCs w:val="28"/>
              </w:rPr>
            </w:pPr>
            <w:r w:rsidRPr="00756A7D">
              <w:rPr>
                <w:sz w:val="28"/>
                <w:szCs w:val="28"/>
              </w:rPr>
              <w:fldChar w:fldCharType="begin">
                <w:ffData>
                  <w:name w:val=""/>
                  <w:enabled/>
                  <w:calcOnExit w:val="0"/>
                  <w:checkBox>
                    <w:sizeAuto/>
                    <w:default w:val="1"/>
                  </w:checkBox>
                </w:ffData>
              </w:fldChar>
            </w:r>
            <w:r w:rsidR="002C52AB" w:rsidRPr="00756A7D">
              <w:rPr>
                <w:sz w:val="28"/>
                <w:szCs w:val="28"/>
              </w:rPr>
              <w:instrText xml:space="preserve"> FORMCHECKBOX </w:instrText>
            </w:r>
            <w:r w:rsidRPr="00756A7D">
              <w:rPr>
                <w:sz w:val="28"/>
                <w:szCs w:val="28"/>
              </w:rPr>
            </w:r>
            <w:r w:rsidRPr="00756A7D">
              <w:rPr>
                <w:sz w:val="28"/>
                <w:szCs w:val="28"/>
              </w:rPr>
              <w:fldChar w:fldCharType="end"/>
            </w:r>
          </w:p>
        </w:tc>
        <w:tc>
          <w:tcPr>
            <w:tcW w:w="4360" w:type="dxa"/>
            <w:tcBorders>
              <w:top w:val="single" w:sz="4" w:space="0" w:color="auto"/>
              <w:left w:val="single" w:sz="4" w:space="0" w:color="auto"/>
              <w:bottom w:val="single" w:sz="4" w:space="0" w:color="auto"/>
              <w:right w:val="single" w:sz="4" w:space="0" w:color="auto"/>
            </w:tcBorders>
          </w:tcPr>
          <w:p w:rsidR="002C52AB" w:rsidRPr="00BC3956" w:rsidRDefault="002C52AB" w:rsidP="006343BD">
            <w:pPr>
              <w:rPr>
                <w:szCs w:val="28"/>
              </w:rPr>
            </w:pPr>
            <w:r w:rsidRPr="00BC3956">
              <w:rPr>
                <w:sz w:val="28"/>
                <w:szCs w:val="28"/>
              </w:rPr>
              <w:t>Phòng Quản lý Công nghiệp</w:t>
            </w:r>
          </w:p>
        </w:tc>
      </w:tr>
      <w:tr w:rsidR="00756A7D" w:rsidRPr="00756A7D" w:rsidTr="006343BD">
        <w:tc>
          <w:tcPr>
            <w:tcW w:w="538" w:type="dxa"/>
            <w:tcBorders>
              <w:top w:val="single" w:sz="4" w:space="0" w:color="auto"/>
              <w:left w:val="single" w:sz="4" w:space="0" w:color="auto"/>
              <w:bottom w:val="single" w:sz="4" w:space="0" w:color="auto"/>
              <w:right w:val="single" w:sz="4" w:space="0" w:color="auto"/>
            </w:tcBorders>
          </w:tcPr>
          <w:p w:rsidR="002C52AB" w:rsidRPr="00756A7D" w:rsidRDefault="00CE7D1D" w:rsidP="006343BD">
            <w:pPr>
              <w:jc w:val="center"/>
              <w:rPr>
                <w:szCs w:val="28"/>
              </w:rPr>
            </w:pPr>
            <w:r w:rsidRPr="00756A7D">
              <w:rPr>
                <w:sz w:val="28"/>
                <w:szCs w:val="28"/>
              </w:rPr>
              <w:fldChar w:fldCharType="begin">
                <w:ffData>
                  <w:name w:val=""/>
                  <w:enabled/>
                  <w:calcOnExit w:val="0"/>
                  <w:checkBox>
                    <w:sizeAuto/>
                    <w:default w:val="1"/>
                  </w:checkBox>
                </w:ffData>
              </w:fldChar>
            </w:r>
            <w:r w:rsidR="002C52AB" w:rsidRPr="00756A7D">
              <w:rPr>
                <w:sz w:val="28"/>
                <w:szCs w:val="28"/>
              </w:rPr>
              <w:instrText xml:space="preserve"> FORMCHECKBOX </w:instrText>
            </w:r>
            <w:r w:rsidRPr="00756A7D">
              <w:rPr>
                <w:sz w:val="28"/>
                <w:szCs w:val="28"/>
              </w:rPr>
            </w:r>
            <w:r w:rsidRPr="00756A7D">
              <w:rPr>
                <w:sz w:val="28"/>
                <w:szCs w:val="28"/>
              </w:rPr>
              <w:fldChar w:fldCharType="end"/>
            </w:r>
          </w:p>
        </w:tc>
        <w:tc>
          <w:tcPr>
            <w:tcW w:w="3823" w:type="dxa"/>
            <w:tcBorders>
              <w:top w:val="single" w:sz="4" w:space="0" w:color="auto"/>
              <w:left w:val="single" w:sz="4" w:space="0" w:color="auto"/>
              <w:bottom w:val="single" w:sz="4" w:space="0" w:color="auto"/>
              <w:right w:val="single" w:sz="4" w:space="0" w:color="auto"/>
            </w:tcBorders>
          </w:tcPr>
          <w:p w:rsidR="002C52AB" w:rsidRPr="00BC3956" w:rsidRDefault="002C52AB" w:rsidP="006343BD">
            <w:pPr>
              <w:rPr>
                <w:szCs w:val="28"/>
              </w:rPr>
            </w:pPr>
            <w:r w:rsidRPr="00BC3956">
              <w:rPr>
                <w:sz w:val="28"/>
                <w:szCs w:val="28"/>
              </w:rPr>
              <w:t>Phòng Quản lý Thương mại</w:t>
            </w:r>
          </w:p>
        </w:tc>
        <w:tc>
          <w:tcPr>
            <w:tcW w:w="567" w:type="dxa"/>
            <w:tcBorders>
              <w:top w:val="single" w:sz="4" w:space="0" w:color="auto"/>
              <w:left w:val="single" w:sz="4" w:space="0" w:color="auto"/>
              <w:bottom w:val="single" w:sz="4" w:space="0" w:color="auto"/>
              <w:right w:val="single" w:sz="4" w:space="0" w:color="auto"/>
            </w:tcBorders>
          </w:tcPr>
          <w:p w:rsidR="002C52AB" w:rsidRPr="00756A7D" w:rsidRDefault="00CE7D1D" w:rsidP="006343BD">
            <w:pPr>
              <w:rPr>
                <w:szCs w:val="28"/>
              </w:rPr>
            </w:pPr>
            <w:r w:rsidRPr="00756A7D">
              <w:rPr>
                <w:sz w:val="28"/>
                <w:szCs w:val="28"/>
              </w:rPr>
              <w:fldChar w:fldCharType="begin">
                <w:ffData>
                  <w:name w:val=""/>
                  <w:enabled/>
                  <w:calcOnExit w:val="0"/>
                  <w:checkBox>
                    <w:sizeAuto/>
                    <w:default w:val="1"/>
                  </w:checkBox>
                </w:ffData>
              </w:fldChar>
            </w:r>
            <w:r w:rsidR="002C52AB" w:rsidRPr="00756A7D">
              <w:rPr>
                <w:sz w:val="28"/>
                <w:szCs w:val="28"/>
              </w:rPr>
              <w:instrText xml:space="preserve"> FORMCHECKBOX </w:instrText>
            </w:r>
            <w:r w:rsidRPr="00756A7D">
              <w:rPr>
                <w:sz w:val="28"/>
                <w:szCs w:val="28"/>
              </w:rPr>
            </w:r>
            <w:r w:rsidRPr="00756A7D">
              <w:rPr>
                <w:sz w:val="28"/>
                <w:szCs w:val="28"/>
              </w:rPr>
              <w:fldChar w:fldCharType="end"/>
            </w:r>
          </w:p>
        </w:tc>
        <w:tc>
          <w:tcPr>
            <w:tcW w:w="4360" w:type="dxa"/>
            <w:tcBorders>
              <w:top w:val="single" w:sz="4" w:space="0" w:color="auto"/>
              <w:left w:val="single" w:sz="4" w:space="0" w:color="auto"/>
              <w:bottom w:val="single" w:sz="4" w:space="0" w:color="auto"/>
              <w:right w:val="single" w:sz="4" w:space="0" w:color="auto"/>
            </w:tcBorders>
          </w:tcPr>
          <w:p w:rsidR="002C52AB" w:rsidRPr="00756A7D" w:rsidRDefault="002C52AB" w:rsidP="006343BD">
            <w:pPr>
              <w:rPr>
                <w:szCs w:val="28"/>
                <w:lang w:val="nl-NL"/>
              </w:rPr>
            </w:pPr>
            <w:r w:rsidRPr="00756A7D">
              <w:rPr>
                <w:sz w:val="28"/>
                <w:szCs w:val="28"/>
                <w:lang w:val="nl-NL"/>
              </w:rPr>
              <w:t>Văn phòng Sở</w:t>
            </w:r>
          </w:p>
        </w:tc>
      </w:tr>
      <w:tr w:rsidR="002C52AB" w:rsidRPr="00756A7D" w:rsidTr="006343BD">
        <w:tc>
          <w:tcPr>
            <w:tcW w:w="538" w:type="dxa"/>
            <w:tcBorders>
              <w:top w:val="single" w:sz="4" w:space="0" w:color="auto"/>
              <w:left w:val="single" w:sz="4" w:space="0" w:color="auto"/>
              <w:bottom w:val="single" w:sz="4" w:space="0" w:color="auto"/>
              <w:right w:val="single" w:sz="4" w:space="0" w:color="auto"/>
            </w:tcBorders>
          </w:tcPr>
          <w:p w:rsidR="002C52AB" w:rsidRPr="00756A7D" w:rsidRDefault="00CE7D1D" w:rsidP="006343BD">
            <w:pPr>
              <w:jc w:val="center"/>
              <w:rPr>
                <w:szCs w:val="28"/>
              </w:rPr>
            </w:pPr>
            <w:r w:rsidRPr="00756A7D">
              <w:rPr>
                <w:sz w:val="28"/>
                <w:szCs w:val="28"/>
              </w:rPr>
              <w:fldChar w:fldCharType="begin">
                <w:ffData>
                  <w:name w:val=""/>
                  <w:enabled/>
                  <w:calcOnExit w:val="0"/>
                  <w:checkBox>
                    <w:sizeAuto/>
                    <w:default w:val="1"/>
                  </w:checkBox>
                </w:ffData>
              </w:fldChar>
            </w:r>
            <w:r w:rsidR="002C52AB" w:rsidRPr="00756A7D">
              <w:rPr>
                <w:sz w:val="28"/>
                <w:szCs w:val="28"/>
              </w:rPr>
              <w:instrText xml:space="preserve"> FORMCHECKBOX </w:instrText>
            </w:r>
            <w:r w:rsidRPr="00756A7D">
              <w:rPr>
                <w:sz w:val="28"/>
                <w:szCs w:val="28"/>
              </w:rPr>
            </w:r>
            <w:r w:rsidRPr="00756A7D">
              <w:rPr>
                <w:sz w:val="28"/>
                <w:szCs w:val="28"/>
              </w:rPr>
              <w:fldChar w:fldCharType="end"/>
            </w:r>
          </w:p>
        </w:tc>
        <w:tc>
          <w:tcPr>
            <w:tcW w:w="3823" w:type="dxa"/>
            <w:tcBorders>
              <w:top w:val="single" w:sz="4" w:space="0" w:color="auto"/>
              <w:left w:val="single" w:sz="4" w:space="0" w:color="auto"/>
              <w:bottom w:val="single" w:sz="4" w:space="0" w:color="auto"/>
              <w:right w:val="single" w:sz="4" w:space="0" w:color="auto"/>
            </w:tcBorders>
          </w:tcPr>
          <w:p w:rsidR="002C52AB" w:rsidRPr="00756A7D" w:rsidRDefault="002C52AB" w:rsidP="006343BD">
            <w:pPr>
              <w:rPr>
                <w:szCs w:val="28"/>
                <w:lang w:val="nl-NL"/>
              </w:rPr>
            </w:pPr>
            <w:r w:rsidRPr="00756A7D">
              <w:rPr>
                <w:sz w:val="28"/>
                <w:szCs w:val="28"/>
                <w:lang w:val="nl-NL"/>
              </w:rPr>
              <w:t>Thanh tra Sở</w:t>
            </w:r>
          </w:p>
        </w:tc>
        <w:tc>
          <w:tcPr>
            <w:tcW w:w="567" w:type="dxa"/>
            <w:tcBorders>
              <w:top w:val="single" w:sz="4" w:space="0" w:color="auto"/>
              <w:left w:val="single" w:sz="4" w:space="0" w:color="auto"/>
              <w:bottom w:val="single" w:sz="4" w:space="0" w:color="auto"/>
              <w:right w:val="single" w:sz="4" w:space="0" w:color="auto"/>
            </w:tcBorders>
          </w:tcPr>
          <w:p w:rsidR="002C52AB" w:rsidRPr="00756A7D" w:rsidRDefault="00CE7D1D" w:rsidP="006343BD">
            <w:pPr>
              <w:rPr>
                <w:szCs w:val="28"/>
              </w:rPr>
            </w:pPr>
            <w:r w:rsidRPr="00756A7D">
              <w:rPr>
                <w:sz w:val="28"/>
                <w:szCs w:val="28"/>
              </w:rPr>
              <w:fldChar w:fldCharType="begin">
                <w:ffData>
                  <w:name w:val=""/>
                  <w:enabled/>
                  <w:calcOnExit w:val="0"/>
                  <w:checkBox>
                    <w:sizeAuto/>
                    <w:default w:val="1"/>
                  </w:checkBox>
                </w:ffData>
              </w:fldChar>
            </w:r>
            <w:r w:rsidR="002C52AB" w:rsidRPr="00756A7D">
              <w:rPr>
                <w:sz w:val="28"/>
                <w:szCs w:val="28"/>
              </w:rPr>
              <w:instrText xml:space="preserve"> FORMCHECKBOX </w:instrText>
            </w:r>
            <w:r w:rsidRPr="00756A7D">
              <w:rPr>
                <w:sz w:val="28"/>
                <w:szCs w:val="28"/>
              </w:rPr>
            </w:r>
            <w:r w:rsidRPr="00756A7D">
              <w:rPr>
                <w:sz w:val="28"/>
                <w:szCs w:val="28"/>
              </w:rPr>
              <w:fldChar w:fldCharType="end"/>
            </w:r>
          </w:p>
        </w:tc>
        <w:tc>
          <w:tcPr>
            <w:tcW w:w="4360" w:type="dxa"/>
            <w:tcBorders>
              <w:top w:val="single" w:sz="4" w:space="0" w:color="auto"/>
              <w:left w:val="single" w:sz="4" w:space="0" w:color="auto"/>
              <w:bottom w:val="single" w:sz="4" w:space="0" w:color="auto"/>
              <w:right w:val="single" w:sz="4" w:space="0" w:color="auto"/>
            </w:tcBorders>
          </w:tcPr>
          <w:p w:rsidR="002C52AB" w:rsidRPr="00BC3956" w:rsidRDefault="002C52AB" w:rsidP="006343BD">
            <w:pPr>
              <w:rPr>
                <w:szCs w:val="28"/>
              </w:rPr>
            </w:pPr>
            <w:r w:rsidRPr="00BC3956">
              <w:rPr>
                <w:sz w:val="28"/>
                <w:szCs w:val="28"/>
              </w:rPr>
              <w:t>Trung tâm Khuyến công và XTTM</w:t>
            </w:r>
          </w:p>
        </w:tc>
      </w:tr>
    </w:tbl>
    <w:p w:rsidR="002C52AB" w:rsidRPr="00BC3956" w:rsidRDefault="002C52AB" w:rsidP="00CB1688">
      <w:pPr>
        <w:rPr>
          <w:b/>
          <w:sz w:val="28"/>
          <w:szCs w:val="28"/>
        </w:rPr>
      </w:pPr>
    </w:p>
    <w:p w:rsidR="00AB6BCB" w:rsidRPr="00BC3956" w:rsidRDefault="00AB6BCB" w:rsidP="00AB6BCB">
      <w:pPr>
        <w:spacing w:before="120" w:after="120"/>
        <w:rPr>
          <w:b/>
          <w:sz w:val="28"/>
          <w:szCs w:val="28"/>
        </w:rPr>
      </w:pPr>
      <w:r w:rsidRPr="00BC3956">
        <w:rPr>
          <w:b/>
          <w:sz w:val="28"/>
          <w:szCs w:val="28"/>
        </w:rPr>
        <w:t>KIỂM TRA VÀ PHÊ DUYỆT: LÃNH ĐẠO SỞ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756A7D" w:rsidRPr="00756A7D" w:rsidTr="002C15DF">
        <w:tc>
          <w:tcPr>
            <w:tcW w:w="1951"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120" w:after="120"/>
              <w:jc w:val="center"/>
              <w:rPr>
                <w:b/>
                <w:bCs/>
                <w:szCs w:val="28"/>
              </w:rPr>
            </w:pPr>
            <w:r w:rsidRPr="00BC3956">
              <w:rPr>
                <w:b/>
                <w:bCs/>
                <w:sz w:val="28"/>
                <w:szCs w:val="28"/>
              </w:rPr>
              <w:br w:type="page"/>
            </w:r>
            <w:r w:rsidRPr="00756A7D">
              <w:rPr>
                <w:b/>
                <w:bCs/>
                <w:sz w:val="28"/>
                <w:szCs w:val="28"/>
              </w:rPr>
              <w:t>Trách nhiệm</w:t>
            </w:r>
          </w:p>
        </w:tc>
        <w:tc>
          <w:tcPr>
            <w:tcW w:w="7620" w:type="dxa"/>
            <w:tcBorders>
              <w:top w:val="single" w:sz="4" w:space="0" w:color="auto"/>
              <w:left w:val="single" w:sz="4" w:space="0" w:color="auto"/>
              <w:bottom w:val="single" w:sz="4" w:space="0" w:color="auto"/>
              <w:right w:val="single" w:sz="4" w:space="0" w:color="auto"/>
            </w:tcBorders>
            <w:vAlign w:val="center"/>
          </w:tcPr>
          <w:p w:rsidR="00AB6BCB" w:rsidRPr="00BC3956" w:rsidRDefault="00AB6BCB" w:rsidP="002C15DF">
            <w:pPr>
              <w:spacing w:before="120" w:after="120"/>
              <w:jc w:val="center"/>
              <w:rPr>
                <w:b/>
                <w:bCs/>
                <w:szCs w:val="28"/>
              </w:rPr>
            </w:pPr>
            <w:r w:rsidRPr="00BC3956">
              <w:rPr>
                <w:b/>
                <w:bCs/>
                <w:sz w:val="28"/>
                <w:szCs w:val="28"/>
              </w:rPr>
              <w:t>Kiểm tra và Phê duyệt</w:t>
            </w:r>
          </w:p>
        </w:tc>
      </w:tr>
      <w:tr w:rsidR="00756A7D" w:rsidRPr="00756A7D" w:rsidTr="002C15DF">
        <w:tc>
          <w:tcPr>
            <w:tcW w:w="1951"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120" w:after="120"/>
              <w:jc w:val="center"/>
              <w:rPr>
                <w:b/>
                <w:bCs/>
                <w:szCs w:val="28"/>
                <w:lang w:val="nl-NL"/>
              </w:rPr>
            </w:pPr>
            <w:r w:rsidRPr="00756A7D">
              <w:rPr>
                <w:b/>
                <w:bCs/>
                <w:sz w:val="28"/>
                <w:szCs w:val="28"/>
                <w:lang w:val="nl-NL"/>
              </w:rPr>
              <w:t>Họ tên</w:t>
            </w:r>
          </w:p>
        </w:tc>
        <w:tc>
          <w:tcPr>
            <w:tcW w:w="7620" w:type="dxa"/>
            <w:tcBorders>
              <w:top w:val="single" w:sz="4" w:space="0" w:color="auto"/>
              <w:left w:val="single" w:sz="4" w:space="0" w:color="auto"/>
              <w:bottom w:val="single" w:sz="4" w:space="0" w:color="auto"/>
              <w:right w:val="single" w:sz="4" w:space="0" w:color="auto"/>
            </w:tcBorders>
          </w:tcPr>
          <w:p w:rsidR="00AB6BCB" w:rsidRPr="00756A7D" w:rsidRDefault="002C52AB" w:rsidP="002C15DF">
            <w:pPr>
              <w:spacing w:before="120" w:after="120"/>
              <w:jc w:val="center"/>
              <w:rPr>
                <w:b/>
                <w:szCs w:val="28"/>
                <w:lang w:val="nl-NL"/>
              </w:rPr>
            </w:pPr>
            <w:r w:rsidRPr="00756A7D">
              <w:rPr>
                <w:b/>
                <w:sz w:val="28"/>
                <w:szCs w:val="28"/>
                <w:lang w:val="nl-NL"/>
              </w:rPr>
              <w:t>Phạm Quang Hải</w:t>
            </w:r>
          </w:p>
        </w:tc>
      </w:tr>
      <w:tr w:rsidR="00756A7D" w:rsidRPr="00756A7D" w:rsidTr="002C15DF">
        <w:trPr>
          <w:trHeight w:val="1683"/>
        </w:trPr>
        <w:tc>
          <w:tcPr>
            <w:tcW w:w="1951"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120" w:after="120"/>
              <w:jc w:val="center"/>
              <w:rPr>
                <w:b/>
                <w:bCs/>
                <w:szCs w:val="28"/>
              </w:rPr>
            </w:pPr>
            <w:r w:rsidRPr="00756A7D">
              <w:rPr>
                <w:b/>
                <w:bCs/>
                <w:sz w:val="28"/>
                <w:szCs w:val="28"/>
                <w:lang w:val="nl-NL"/>
              </w:rPr>
              <w:t>Chữ ký</w:t>
            </w:r>
          </w:p>
        </w:tc>
        <w:tc>
          <w:tcPr>
            <w:tcW w:w="7620"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120" w:after="120"/>
              <w:jc w:val="center"/>
              <w:rPr>
                <w:b/>
                <w:szCs w:val="28"/>
                <w:lang w:val="nl-NL"/>
              </w:rPr>
            </w:pPr>
          </w:p>
        </w:tc>
      </w:tr>
      <w:tr w:rsidR="00AB6BCB" w:rsidRPr="00756A7D" w:rsidTr="002C15DF">
        <w:tc>
          <w:tcPr>
            <w:tcW w:w="1951"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120" w:after="120"/>
              <w:jc w:val="center"/>
              <w:rPr>
                <w:b/>
                <w:bCs/>
                <w:szCs w:val="28"/>
                <w:lang w:val="nl-NL"/>
              </w:rPr>
            </w:pPr>
            <w:r w:rsidRPr="00756A7D">
              <w:rPr>
                <w:b/>
                <w:bCs/>
                <w:sz w:val="28"/>
                <w:szCs w:val="28"/>
                <w:lang w:val="nl-NL"/>
              </w:rPr>
              <w:t>Chức vụ</w:t>
            </w:r>
          </w:p>
        </w:tc>
        <w:tc>
          <w:tcPr>
            <w:tcW w:w="7620"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120" w:after="120"/>
              <w:jc w:val="center"/>
              <w:rPr>
                <w:b/>
                <w:szCs w:val="28"/>
                <w:lang w:val="nl-NL"/>
              </w:rPr>
            </w:pPr>
            <w:r w:rsidRPr="00756A7D">
              <w:rPr>
                <w:b/>
                <w:sz w:val="28"/>
                <w:szCs w:val="28"/>
                <w:lang w:val="nl-NL"/>
              </w:rPr>
              <w:t>Giám đốc Sở</w:t>
            </w:r>
          </w:p>
        </w:tc>
      </w:tr>
    </w:tbl>
    <w:p w:rsidR="00AB6BCB" w:rsidRPr="00756A7D" w:rsidRDefault="00AB6BCB" w:rsidP="00AB6BCB">
      <w:pPr>
        <w:spacing w:before="120" w:after="120"/>
        <w:rPr>
          <w:b/>
          <w:sz w:val="28"/>
          <w:szCs w:val="28"/>
          <w:lang w:val="nl-NL"/>
        </w:rPr>
      </w:pPr>
    </w:p>
    <w:p w:rsidR="00AB6BCB" w:rsidRPr="00756A7D" w:rsidRDefault="00AB6BCB" w:rsidP="00AB6BCB">
      <w:pPr>
        <w:spacing w:before="120" w:after="120"/>
        <w:rPr>
          <w:b/>
          <w:sz w:val="28"/>
          <w:szCs w:val="28"/>
          <w:lang w:val="nl-NL"/>
        </w:rPr>
      </w:pPr>
    </w:p>
    <w:p w:rsidR="00AB6BCB" w:rsidRPr="00756A7D" w:rsidRDefault="00AB6BCB" w:rsidP="00AB6BCB">
      <w:pPr>
        <w:spacing w:before="20" w:after="20"/>
        <w:jc w:val="center"/>
        <w:rPr>
          <w:bCs/>
          <w:i/>
          <w:sz w:val="28"/>
          <w:szCs w:val="28"/>
          <w:lang w:val="nl-NL"/>
        </w:rPr>
      </w:pPr>
    </w:p>
    <w:p w:rsidR="00AB6BCB" w:rsidRPr="00756A7D" w:rsidRDefault="00AB6BCB" w:rsidP="00AB6BCB">
      <w:pPr>
        <w:pStyle w:val="Heading1"/>
        <w:spacing w:before="40" w:after="40"/>
        <w:jc w:val="center"/>
        <w:rPr>
          <w:rFonts w:ascii="Times New Roman" w:hAnsi="Times New Roman"/>
          <w:b/>
          <w:color w:val="auto"/>
          <w:sz w:val="28"/>
          <w:szCs w:val="28"/>
          <w:lang w:val="nl-NL"/>
        </w:rPr>
      </w:pPr>
      <w:r w:rsidRPr="00756A7D">
        <w:rPr>
          <w:rFonts w:ascii="Times New Roman" w:hAnsi="Times New Roman"/>
          <w:b/>
          <w:bCs/>
          <w:color w:val="auto"/>
          <w:sz w:val="28"/>
          <w:szCs w:val="28"/>
          <w:lang w:val="nl-NL"/>
        </w:rPr>
        <w:br w:type="page"/>
      </w:r>
      <w:r w:rsidRPr="00756A7D">
        <w:rPr>
          <w:rFonts w:ascii="Times New Roman" w:hAnsi="Times New Roman"/>
          <w:b/>
          <w:color w:val="auto"/>
          <w:sz w:val="28"/>
          <w:szCs w:val="28"/>
          <w:lang w:val="nl-NL"/>
        </w:rPr>
        <w:lastRenderedPageBreak/>
        <w:t>THEO DÕI SỬA ĐỔI TÀI LIỆU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126"/>
        <w:gridCol w:w="2977"/>
        <w:gridCol w:w="1843"/>
        <w:gridCol w:w="1099"/>
      </w:tblGrid>
      <w:tr w:rsidR="00756A7D" w:rsidRPr="00756A7D" w:rsidTr="002C15DF">
        <w:tc>
          <w:tcPr>
            <w:tcW w:w="1526"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0" w:after="0"/>
              <w:jc w:val="center"/>
              <w:rPr>
                <w:b/>
                <w:bCs/>
                <w:szCs w:val="28"/>
                <w:lang w:val="nl-NL"/>
              </w:rPr>
            </w:pPr>
            <w:r w:rsidRPr="00756A7D">
              <w:rPr>
                <w:b/>
                <w:bCs/>
                <w:szCs w:val="28"/>
                <w:lang w:val="nl-NL"/>
              </w:rPr>
              <w:t>Yêu cầu sửa đổi/ bổ sung</w:t>
            </w:r>
          </w:p>
        </w:tc>
        <w:tc>
          <w:tcPr>
            <w:tcW w:w="2126" w:type="dxa"/>
            <w:tcBorders>
              <w:top w:val="single" w:sz="4" w:space="0" w:color="auto"/>
              <w:left w:val="single" w:sz="4" w:space="0" w:color="auto"/>
              <w:bottom w:val="single" w:sz="4" w:space="0" w:color="auto"/>
              <w:right w:val="single" w:sz="4" w:space="0" w:color="auto"/>
            </w:tcBorders>
            <w:vAlign w:val="center"/>
          </w:tcPr>
          <w:p w:rsidR="00AB6BCB" w:rsidRPr="00BC3956" w:rsidRDefault="00AB6BCB" w:rsidP="002C15DF">
            <w:pPr>
              <w:spacing w:before="0" w:after="0"/>
              <w:jc w:val="center"/>
              <w:rPr>
                <w:b/>
                <w:bCs/>
                <w:szCs w:val="28"/>
              </w:rPr>
            </w:pPr>
            <w:r w:rsidRPr="00BC3956">
              <w:rPr>
                <w:b/>
                <w:bCs/>
                <w:szCs w:val="28"/>
              </w:rPr>
              <w:t>Trang/ mục liên quan việc sửa đổi</w:t>
            </w:r>
          </w:p>
        </w:tc>
        <w:tc>
          <w:tcPr>
            <w:tcW w:w="2977" w:type="dxa"/>
            <w:tcBorders>
              <w:top w:val="single" w:sz="4" w:space="0" w:color="auto"/>
              <w:left w:val="single" w:sz="4" w:space="0" w:color="auto"/>
              <w:bottom w:val="single" w:sz="4" w:space="0" w:color="auto"/>
              <w:right w:val="single" w:sz="4" w:space="0" w:color="auto"/>
            </w:tcBorders>
            <w:vAlign w:val="center"/>
          </w:tcPr>
          <w:p w:rsidR="00AB6BCB" w:rsidRPr="00BC3956" w:rsidRDefault="00AB6BCB" w:rsidP="002C15DF">
            <w:pPr>
              <w:spacing w:before="0" w:after="0"/>
              <w:jc w:val="center"/>
              <w:rPr>
                <w:b/>
                <w:bCs/>
                <w:szCs w:val="28"/>
              </w:rPr>
            </w:pPr>
            <w:r w:rsidRPr="00BC3956">
              <w:rPr>
                <w:b/>
                <w:bCs/>
                <w:szCs w:val="28"/>
              </w:rPr>
              <w:t>Mô tả nội dung sửa đổi</w:t>
            </w:r>
          </w:p>
        </w:tc>
        <w:tc>
          <w:tcPr>
            <w:tcW w:w="1843" w:type="dxa"/>
            <w:tcBorders>
              <w:top w:val="single" w:sz="4" w:space="0" w:color="auto"/>
              <w:left w:val="single" w:sz="4" w:space="0" w:color="auto"/>
              <w:bottom w:val="single" w:sz="4" w:space="0" w:color="auto"/>
              <w:right w:val="single" w:sz="4" w:space="0" w:color="auto"/>
            </w:tcBorders>
            <w:vAlign w:val="center"/>
          </w:tcPr>
          <w:p w:rsidR="00AB6BCB" w:rsidRPr="00BC3956" w:rsidRDefault="00AB6BCB" w:rsidP="002C15DF">
            <w:pPr>
              <w:spacing w:before="0" w:after="0"/>
              <w:jc w:val="center"/>
              <w:rPr>
                <w:b/>
                <w:bCs/>
                <w:szCs w:val="28"/>
              </w:rPr>
            </w:pPr>
            <w:r w:rsidRPr="00BC3956">
              <w:rPr>
                <w:b/>
                <w:bCs/>
                <w:szCs w:val="28"/>
              </w:rPr>
              <w:t>Lần sửa đổi/ lần ban hành</w:t>
            </w:r>
          </w:p>
        </w:tc>
        <w:tc>
          <w:tcPr>
            <w:tcW w:w="1099"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0" w:after="0"/>
              <w:jc w:val="center"/>
              <w:rPr>
                <w:b/>
                <w:bCs/>
                <w:szCs w:val="28"/>
              </w:rPr>
            </w:pPr>
            <w:r w:rsidRPr="00756A7D">
              <w:rPr>
                <w:b/>
                <w:bCs/>
                <w:szCs w:val="28"/>
              </w:rPr>
              <w:t>Ngày sửa đổi</w:t>
            </w: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r w:rsidR="00756A7D" w:rsidRPr="00756A7D" w:rsidTr="002C15DF">
        <w:tc>
          <w:tcPr>
            <w:tcW w:w="15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126"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2977"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843"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c>
          <w:tcPr>
            <w:tcW w:w="1099" w:type="dxa"/>
            <w:tcBorders>
              <w:top w:val="single" w:sz="4" w:space="0" w:color="auto"/>
              <w:left w:val="single" w:sz="4" w:space="0" w:color="auto"/>
              <w:bottom w:val="single" w:sz="4" w:space="0" w:color="auto"/>
              <w:right w:val="single" w:sz="4" w:space="0" w:color="auto"/>
            </w:tcBorders>
          </w:tcPr>
          <w:p w:rsidR="00AB6BCB" w:rsidRPr="00756A7D" w:rsidRDefault="00AB6BCB" w:rsidP="002C15DF">
            <w:pPr>
              <w:spacing w:before="20" w:after="20"/>
              <w:jc w:val="center"/>
              <w:rPr>
                <w:b/>
                <w:bCs/>
                <w:szCs w:val="28"/>
              </w:rPr>
            </w:pPr>
          </w:p>
        </w:tc>
      </w:tr>
    </w:tbl>
    <w:p w:rsidR="00AB6BCB" w:rsidRPr="00756A7D" w:rsidRDefault="00AB6BCB" w:rsidP="00EB3178">
      <w:pPr>
        <w:pStyle w:val="Heading1"/>
        <w:tabs>
          <w:tab w:val="left" w:pos="567"/>
        </w:tabs>
        <w:spacing w:before="40"/>
        <w:ind w:left="153" w:firstLine="414"/>
        <w:jc w:val="both"/>
        <w:rPr>
          <w:rFonts w:ascii="Times New Roman" w:hAnsi="Times New Roman"/>
          <w:b/>
          <w:color w:val="auto"/>
          <w:sz w:val="28"/>
          <w:szCs w:val="28"/>
        </w:rPr>
      </w:pPr>
      <w:r w:rsidRPr="00756A7D">
        <w:rPr>
          <w:rFonts w:ascii="Times New Roman" w:hAnsi="Times New Roman"/>
          <w:b/>
          <w:bCs/>
          <w:color w:val="auto"/>
          <w:sz w:val="28"/>
          <w:szCs w:val="28"/>
          <w:lang w:val="nl-NL"/>
        </w:rPr>
        <w:br w:type="page"/>
      </w:r>
      <w:r w:rsidRPr="00756A7D">
        <w:rPr>
          <w:rFonts w:ascii="Times New Roman" w:hAnsi="Times New Roman"/>
          <w:b/>
          <w:color w:val="auto"/>
          <w:sz w:val="28"/>
          <w:szCs w:val="28"/>
        </w:rPr>
        <w:lastRenderedPageBreak/>
        <w:t>I. MỤC ĐÍCH</w:t>
      </w:r>
      <w:bookmarkEnd w:id="0"/>
    </w:p>
    <w:p w:rsidR="00EB3178" w:rsidRPr="00756A7D" w:rsidRDefault="00EB3178" w:rsidP="00EB3178">
      <w:pPr>
        <w:autoSpaceDE w:val="0"/>
        <w:autoSpaceDN w:val="0"/>
        <w:adjustRightInd w:val="0"/>
        <w:ind w:firstLine="567"/>
        <w:jc w:val="both"/>
        <w:rPr>
          <w:sz w:val="28"/>
          <w:szCs w:val="28"/>
          <w:lang w:val="vi-VN"/>
        </w:rPr>
      </w:pPr>
      <w:r w:rsidRPr="00756A7D">
        <w:rPr>
          <w:sz w:val="28"/>
          <w:szCs w:val="28"/>
          <w:lang w:val="vi-VN"/>
        </w:rPr>
        <w:t xml:space="preserve">Quy </w:t>
      </w:r>
      <w:r w:rsidRPr="00756A7D">
        <w:rPr>
          <w:sz w:val="28"/>
          <w:szCs w:val="28"/>
        </w:rPr>
        <w:t>trình</w:t>
      </w:r>
      <w:r w:rsidRPr="00756A7D">
        <w:rPr>
          <w:sz w:val="28"/>
          <w:szCs w:val="28"/>
          <w:lang w:val="pt-BR"/>
        </w:rPr>
        <w:t xml:space="preserve">này </w:t>
      </w:r>
      <w:r w:rsidRPr="00756A7D">
        <w:rPr>
          <w:sz w:val="28"/>
          <w:szCs w:val="28"/>
          <w:lang w:val="vi-VN"/>
        </w:rPr>
        <w:t>qu</w:t>
      </w:r>
      <w:r w:rsidRPr="00756A7D">
        <w:rPr>
          <w:sz w:val="28"/>
          <w:szCs w:val="28"/>
        </w:rPr>
        <w:t>y</w:t>
      </w:r>
      <w:r w:rsidRPr="00756A7D">
        <w:rPr>
          <w:sz w:val="28"/>
          <w:szCs w:val="28"/>
          <w:lang w:val="vi-VN"/>
        </w:rPr>
        <w:t xml:space="preserve"> định cách thức nhận diện và các hành động, biện pháp cần thiết để phòng ngừa, loại trừ các rủi ro của Hệ thống quản lý chất lượng nhằm mang lại sự đảm bảo rằng hệ thống quản lý chất lượng có thể đạt được kết quả dự kiến, ngăn ngừa các ảnh hưởng không mong đợi và được cải tiến.</w:t>
      </w:r>
    </w:p>
    <w:p w:rsidR="00AB6BCB" w:rsidRPr="00756A7D" w:rsidRDefault="00AB6BCB" w:rsidP="00EB3178">
      <w:pPr>
        <w:pStyle w:val="Heading1"/>
        <w:spacing w:before="40"/>
        <w:ind w:firstLine="567"/>
        <w:jc w:val="both"/>
        <w:rPr>
          <w:rFonts w:ascii="Times New Roman" w:hAnsi="Times New Roman"/>
          <w:b/>
          <w:color w:val="auto"/>
          <w:sz w:val="28"/>
          <w:szCs w:val="28"/>
          <w:lang w:val="vi-VN"/>
        </w:rPr>
      </w:pPr>
      <w:bookmarkStart w:id="1" w:name="_Toc383088324"/>
      <w:r w:rsidRPr="00756A7D">
        <w:rPr>
          <w:rFonts w:ascii="Times New Roman" w:hAnsi="Times New Roman"/>
          <w:b/>
          <w:color w:val="auto"/>
          <w:sz w:val="28"/>
          <w:szCs w:val="28"/>
          <w:lang w:val="vi-VN"/>
        </w:rPr>
        <w:t>II. PHẠM VI</w:t>
      </w:r>
      <w:bookmarkEnd w:id="1"/>
    </w:p>
    <w:p w:rsidR="00EB3178" w:rsidRPr="00756A7D" w:rsidRDefault="00EB3178" w:rsidP="00EB3178">
      <w:pPr>
        <w:pStyle w:val="Heading1"/>
        <w:tabs>
          <w:tab w:val="left" w:pos="567"/>
        </w:tabs>
        <w:spacing w:before="40"/>
        <w:ind w:firstLine="567"/>
        <w:jc w:val="both"/>
        <w:rPr>
          <w:rFonts w:ascii="Times New Roman" w:hAnsi="Times New Roman"/>
          <w:b/>
          <w:color w:val="auto"/>
          <w:sz w:val="28"/>
          <w:szCs w:val="28"/>
          <w:lang w:val="vi-VN"/>
        </w:rPr>
      </w:pPr>
      <w:r w:rsidRPr="00756A7D">
        <w:rPr>
          <w:rFonts w:ascii="Times New Roman" w:hAnsi="Times New Roman"/>
          <w:color w:val="auto"/>
          <w:sz w:val="28"/>
          <w:szCs w:val="28"/>
          <w:lang w:val="vi-VN"/>
        </w:rPr>
        <w:t xml:space="preserve">Quy định này áp dụng đối với việc phân tích, xác định và quản lý các rủi ro (các vấn đề xẩy ra không mong muốn) của các quá trình/hoạt động liên quan đến thực hiện Hệ thống quản lý chất lượng tại Sở </w:t>
      </w:r>
      <w:r w:rsidR="002C52AB" w:rsidRPr="00756A7D">
        <w:rPr>
          <w:rFonts w:ascii="Times New Roman" w:hAnsi="Times New Roman"/>
          <w:color w:val="auto"/>
          <w:sz w:val="28"/>
          <w:szCs w:val="28"/>
          <w:lang w:val="vi-VN"/>
        </w:rPr>
        <w:t>Công Thương</w:t>
      </w:r>
      <w:r w:rsidR="00AD610A" w:rsidRPr="00756A7D">
        <w:rPr>
          <w:rFonts w:ascii="Times New Roman" w:hAnsi="Times New Roman"/>
          <w:b/>
          <w:color w:val="auto"/>
          <w:sz w:val="28"/>
          <w:szCs w:val="28"/>
          <w:lang w:val="vi-VN"/>
        </w:rPr>
        <w:t>.</w:t>
      </w:r>
    </w:p>
    <w:p w:rsidR="00AB6BCB" w:rsidRPr="00756A7D" w:rsidRDefault="00AB6BCB" w:rsidP="00EB3178">
      <w:pPr>
        <w:pStyle w:val="Heading1"/>
        <w:tabs>
          <w:tab w:val="left" w:pos="567"/>
        </w:tabs>
        <w:spacing w:before="40"/>
        <w:ind w:firstLine="414"/>
        <w:jc w:val="both"/>
        <w:rPr>
          <w:rFonts w:ascii="Times New Roman" w:hAnsi="Times New Roman"/>
          <w:b/>
          <w:color w:val="auto"/>
          <w:sz w:val="28"/>
          <w:szCs w:val="28"/>
          <w:lang w:val="vi-VN"/>
        </w:rPr>
      </w:pPr>
      <w:r w:rsidRPr="00756A7D">
        <w:rPr>
          <w:rFonts w:ascii="Times New Roman" w:hAnsi="Times New Roman"/>
          <w:b/>
          <w:color w:val="auto"/>
          <w:sz w:val="28"/>
          <w:szCs w:val="28"/>
          <w:lang w:val="vi-VN"/>
        </w:rPr>
        <w:tab/>
      </w:r>
      <w:bookmarkStart w:id="2" w:name="_Toc383088325"/>
      <w:r w:rsidRPr="00756A7D">
        <w:rPr>
          <w:rFonts w:ascii="Times New Roman" w:hAnsi="Times New Roman"/>
          <w:b/>
          <w:color w:val="auto"/>
          <w:sz w:val="28"/>
          <w:szCs w:val="28"/>
          <w:lang w:val="vi-VN"/>
        </w:rPr>
        <w:t>III. TÀI LIỆU VIỆN DẪN</w:t>
      </w:r>
      <w:bookmarkEnd w:id="2"/>
    </w:p>
    <w:p w:rsidR="00EB3178" w:rsidRPr="00756A7D" w:rsidRDefault="00EB3178" w:rsidP="00EB3178">
      <w:pPr>
        <w:spacing w:before="120"/>
        <w:ind w:firstLine="360"/>
        <w:jc w:val="both"/>
        <w:rPr>
          <w:sz w:val="28"/>
          <w:szCs w:val="28"/>
          <w:lang w:val="vi-VN"/>
        </w:rPr>
      </w:pPr>
      <w:r w:rsidRPr="00756A7D">
        <w:rPr>
          <w:sz w:val="28"/>
          <w:szCs w:val="28"/>
          <w:lang w:val="vi-VN"/>
        </w:rPr>
        <w:t>Tiêu ch</w:t>
      </w:r>
      <w:r w:rsidR="00AD610A" w:rsidRPr="00756A7D">
        <w:rPr>
          <w:sz w:val="28"/>
          <w:szCs w:val="28"/>
          <w:lang w:val="vi-VN"/>
        </w:rPr>
        <w:t>uẩn quốc gia TCVN ISO 9001:2015</w:t>
      </w:r>
    </w:p>
    <w:p w:rsidR="00AB6BCB" w:rsidRPr="00BC3956" w:rsidRDefault="00AB6BCB" w:rsidP="00E24380">
      <w:pPr>
        <w:pStyle w:val="ListParagraph"/>
        <w:spacing w:after="0"/>
        <w:ind w:left="142" w:firstLine="360"/>
        <w:jc w:val="both"/>
        <w:rPr>
          <w:b/>
          <w:sz w:val="28"/>
          <w:szCs w:val="28"/>
          <w:lang w:val="vi-VN"/>
        </w:rPr>
      </w:pPr>
      <w:bookmarkStart w:id="3" w:name="_Toc383088326"/>
      <w:r w:rsidRPr="00BC3956">
        <w:rPr>
          <w:b/>
          <w:sz w:val="28"/>
          <w:szCs w:val="28"/>
          <w:lang w:val="vi-VN"/>
        </w:rPr>
        <w:t xml:space="preserve">IV. </w:t>
      </w:r>
      <w:bookmarkEnd w:id="3"/>
      <w:r w:rsidRPr="00BC3956">
        <w:rPr>
          <w:b/>
          <w:sz w:val="28"/>
          <w:szCs w:val="28"/>
          <w:lang w:val="vi-VN"/>
        </w:rPr>
        <w:t>ĐỊNH NGHĨA - VIẾT TẮT</w:t>
      </w:r>
    </w:p>
    <w:p w:rsidR="00AB6BCB" w:rsidRPr="00BC3956" w:rsidRDefault="00AB6BCB" w:rsidP="00AB6BCB">
      <w:pPr>
        <w:pStyle w:val="Heading3"/>
        <w:rPr>
          <w:rFonts w:ascii="Times New Roman" w:eastAsia="Times New Roman" w:hAnsi="Times New Roman"/>
          <w:b/>
          <w:color w:val="auto"/>
          <w:sz w:val="28"/>
          <w:szCs w:val="28"/>
          <w:lang w:val="vi-VN"/>
        </w:rPr>
      </w:pPr>
      <w:r w:rsidRPr="00BC3956">
        <w:rPr>
          <w:rFonts w:ascii="Times New Roman" w:eastAsia="Times New Roman" w:hAnsi="Times New Roman"/>
          <w:b/>
          <w:color w:val="auto"/>
          <w:sz w:val="28"/>
          <w:szCs w:val="28"/>
          <w:lang w:val="vi-VN"/>
        </w:rPr>
        <w:tab/>
        <w:t>1. Các thuật ngữ</w:t>
      </w:r>
    </w:p>
    <w:p w:rsidR="00EB3178" w:rsidRPr="00756A7D" w:rsidRDefault="00EB3178" w:rsidP="00EB3178">
      <w:pPr>
        <w:spacing w:before="0" w:after="0" w:line="288" w:lineRule="auto"/>
        <w:ind w:firstLine="567"/>
        <w:jc w:val="both"/>
        <w:rPr>
          <w:sz w:val="28"/>
          <w:szCs w:val="28"/>
          <w:lang w:val="vi-VN"/>
        </w:rPr>
      </w:pPr>
      <w:r w:rsidRPr="00BC3956">
        <w:rPr>
          <w:sz w:val="28"/>
          <w:szCs w:val="28"/>
          <w:lang w:val="vi-VN"/>
        </w:rPr>
        <w:t xml:space="preserve">- </w:t>
      </w:r>
      <w:r w:rsidRPr="00756A7D">
        <w:rPr>
          <w:sz w:val="28"/>
          <w:szCs w:val="28"/>
          <w:lang w:val="vi-VN"/>
        </w:rPr>
        <w:t xml:space="preserve"> Rủi ro: Là sự ảnh hưởng không chắc chắn có thể ảnh hưởng tiêu cực đến quá trình hoạt động của một bộ phận hoặc nhiều bộ phận trong cơ quan, đơn vị</w:t>
      </w:r>
    </w:p>
    <w:p w:rsidR="00EB3178" w:rsidRPr="00756A7D" w:rsidRDefault="00EB3178" w:rsidP="00EB3178">
      <w:pPr>
        <w:spacing w:before="0" w:after="0" w:line="288" w:lineRule="auto"/>
        <w:ind w:firstLine="567"/>
        <w:jc w:val="both"/>
        <w:rPr>
          <w:sz w:val="28"/>
          <w:szCs w:val="28"/>
          <w:lang w:val="vi-VN"/>
        </w:rPr>
      </w:pPr>
      <w:r w:rsidRPr="00756A7D">
        <w:rPr>
          <w:sz w:val="28"/>
          <w:szCs w:val="28"/>
          <w:lang w:val="vi-VN"/>
        </w:rPr>
        <w:t>- Nhận diện rủi ro: Là việc xem xét, đánh giá mức độ, tần suất của các rủi ro</w:t>
      </w:r>
    </w:p>
    <w:p w:rsidR="00EB3178" w:rsidRPr="00756A7D" w:rsidRDefault="00EB3178" w:rsidP="00EB3178">
      <w:pPr>
        <w:spacing w:before="0" w:after="0" w:line="288" w:lineRule="auto"/>
        <w:ind w:firstLine="567"/>
        <w:jc w:val="both"/>
        <w:rPr>
          <w:sz w:val="28"/>
          <w:szCs w:val="28"/>
          <w:lang w:val="vi-VN"/>
        </w:rPr>
      </w:pPr>
      <w:r w:rsidRPr="00756A7D">
        <w:rPr>
          <w:sz w:val="28"/>
          <w:szCs w:val="28"/>
          <w:lang w:val="vi-VN"/>
        </w:rPr>
        <w:t>- Xử lý rủi ro: Là hành động khắc phục ảnh hưởng gây ra bởi các rủi ro.</w:t>
      </w:r>
    </w:p>
    <w:p w:rsidR="00EB3178" w:rsidRPr="00756A7D" w:rsidRDefault="00EB3178" w:rsidP="00EB3178">
      <w:pPr>
        <w:pStyle w:val="ListParagraph"/>
        <w:numPr>
          <w:ilvl w:val="0"/>
          <w:numId w:val="7"/>
        </w:numPr>
        <w:spacing w:line="288" w:lineRule="auto"/>
        <w:ind w:left="0" w:firstLine="567"/>
        <w:jc w:val="both"/>
        <w:rPr>
          <w:sz w:val="28"/>
          <w:szCs w:val="28"/>
          <w:lang w:val="vi-VN"/>
        </w:rPr>
      </w:pPr>
      <w:r w:rsidRPr="00756A7D">
        <w:rPr>
          <w:sz w:val="28"/>
          <w:szCs w:val="28"/>
          <w:lang w:val="vi-VN"/>
        </w:rPr>
        <w:t>Biện pháp xử lý rủi ro: Là các phương hướng, đề xuất các hành động nhằm phòng ngừa sự lặp lại các rủi ro.</w:t>
      </w:r>
    </w:p>
    <w:p w:rsidR="00AB6BCB" w:rsidRPr="00756A7D" w:rsidRDefault="00AB6BCB" w:rsidP="00AB6BCB">
      <w:pPr>
        <w:pStyle w:val="Heading3"/>
        <w:rPr>
          <w:rFonts w:ascii="Times New Roman" w:eastAsia="Times New Roman" w:hAnsi="Times New Roman"/>
          <w:b/>
          <w:color w:val="auto"/>
          <w:sz w:val="28"/>
          <w:szCs w:val="28"/>
          <w:lang w:val="vi-VN"/>
        </w:rPr>
      </w:pPr>
      <w:r w:rsidRPr="00756A7D">
        <w:rPr>
          <w:rFonts w:ascii="Times New Roman" w:eastAsia="Times New Roman" w:hAnsi="Times New Roman"/>
          <w:b/>
          <w:color w:val="auto"/>
          <w:sz w:val="28"/>
          <w:szCs w:val="28"/>
          <w:lang w:val="vi-VN"/>
        </w:rPr>
        <w:tab/>
        <w:t>2. Các từ viết tắt</w:t>
      </w:r>
    </w:p>
    <w:p w:rsidR="00AB6BCB" w:rsidRPr="00756A7D" w:rsidRDefault="00AB6BCB" w:rsidP="00EB3178">
      <w:pPr>
        <w:pStyle w:val="ListParagraph"/>
        <w:spacing w:after="0"/>
        <w:ind w:left="0" w:firstLine="567"/>
        <w:jc w:val="both"/>
        <w:rPr>
          <w:bCs/>
          <w:sz w:val="28"/>
          <w:szCs w:val="28"/>
          <w:lang w:val="vi-VN"/>
        </w:rPr>
      </w:pPr>
      <w:r w:rsidRPr="00756A7D">
        <w:rPr>
          <w:bCs/>
          <w:sz w:val="28"/>
          <w:szCs w:val="28"/>
          <w:lang w:val="vi-VN"/>
        </w:rPr>
        <w:t>- CCVCNLĐ: Công chức, viên chức, người lao động.</w:t>
      </w:r>
    </w:p>
    <w:p w:rsidR="00AB6BCB" w:rsidRPr="00756A7D" w:rsidRDefault="00AB6BCB" w:rsidP="00EB3178">
      <w:pPr>
        <w:pStyle w:val="ListParagraph"/>
        <w:spacing w:after="0"/>
        <w:ind w:left="0" w:firstLine="567"/>
        <w:jc w:val="both"/>
        <w:rPr>
          <w:bCs/>
          <w:sz w:val="28"/>
          <w:szCs w:val="28"/>
          <w:lang w:val="vi-VN"/>
        </w:rPr>
      </w:pPr>
      <w:r w:rsidRPr="00756A7D">
        <w:rPr>
          <w:bCs/>
          <w:sz w:val="28"/>
          <w:szCs w:val="28"/>
          <w:lang w:val="vi-VN"/>
        </w:rPr>
        <w:t>- QMR (Quality Management Representative): Đại diện Lãnh đạo về chất lượng.</w:t>
      </w:r>
    </w:p>
    <w:p w:rsidR="00EB3178" w:rsidRPr="00756A7D" w:rsidRDefault="00EB3178" w:rsidP="00EB3178">
      <w:pPr>
        <w:tabs>
          <w:tab w:val="num" w:pos="567"/>
        </w:tabs>
        <w:jc w:val="both"/>
        <w:rPr>
          <w:sz w:val="28"/>
          <w:szCs w:val="28"/>
          <w:lang w:val="vi-VN"/>
        </w:rPr>
      </w:pPr>
      <w:r w:rsidRPr="00756A7D">
        <w:rPr>
          <w:sz w:val="28"/>
          <w:szCs w:val="28"/>
          <w:lang w:val="vi-VN"/>
        </w:rPr>
        <w:tab/>
      </w:r>
      <w:r w:rsidR="00AB6BCB" w:rsidRPr="00756A7D">
        <w:rPr>
          <w:sz w:val="28"/>
          <w:szCs w:val="28"/>
          <w:lang w:val="vi-VN"/>
        </w:rPr>
        <w:t xml:space="preserve">- </w:t>
      </w:r>
      <w:bookmarkStart w:id="4" w:name="_Toc383088327"/>
      <w:r w:rsidRPr="00756A7D">
        <w:rPr>
          <w:sz w:val="28"/>
          <w:szCs w:val="28"/>
          <w:lang w:val="vi-VN"/>
        </w:rPr>
        <w:t>QT: Quy trình</w:t>
      </w:r>
    </w:p>
    <w:p w:rsidR="00EB3178" w:rsidRPr="00756A7D" w:rsidRDefault="00EB3178" w:rsidP="00EB3178">
      <w:pPr>
        <w:tabs>
          <w:tab w:val="num" w:pos="840"/>
        </w:tabs>
        <w:ind w:firstLine="567"/>
        <w:jc w:val="both"/>
        <w:rPr>
          <w:sz w:val="28"/>
          <w:szCs w:val="28"/>
          <w:lang w:val="vi-VN"/>
        </w:rPr>
      </w:pPr>
      <w:r w:rsidRPr="00756A7D">
        <w:rPr>
          <w:sz w:val="28"/>
          <w:szCs w:val="28"/>
          <w:lang w:val="vi-VN"/>
        </w:rPr>
        <w:t xml:space="preserve">- TTHC: Thủ tục hành chính </w:t>
      </w:r>
    </w:p>
    <w:p w:rsidR="00EB3178" w:rsidRPr="00756A7D" w:rsidRDefault="00EB3178" w:rsidP="00EB3178">
      <w:pPr>
        <w:tabs>
          <w:tab w:val="num" w:pos="567"/>
        </w:tabs>
        <w:ind w:firstLine="567"/>
        <w:jc w:val="both"/>
        <w:rPr>
          <w:sz w:val="28"/>
          <w:szCs w:val="28"/>
          <w:lang w:val="vi-VN"/>
        </w:rPr>
      </w:pPr>
      <w:r w:rsidRPr="00756A7D">
        <w:rPr>
          <w:sz w:val="28"/>
          <w:szCs w:val="28"/>
          <w:lang w:val="vi-VN"/>
        </w:rPr>
        <w:t>- ISO: Hệ thống quản lý chất lượng theo Tiêu chuẩn TCVN ISO 9001:2015</w:t>
      </w:r>
    </w:p>
    <w:p w:rsidR="00AB6BCB" w:rsidRPr="00756A7D" w:rsidRDefault="00AB6BCB" w:rsidP="00EB3178">
      <w:pPr>
        <w:pStyle w:val="ListParagraph"/>
        <w:spacing w:after="0"/>
        <w:ind w:left="0" w:firstLine="720"/>
        <w:jc w:val="both"/>
      </w:pPr>
      <w:r w:rsidRPr="00756A7D">
        <w:rPr>
          <w:b/>
          <w:sz w:val="28"/>
          <w:szCs w:val="28"/>
        </w:rPr>
        <w:t>V. NỘI DUNG QUY TRÌNH</w:t>
      </w:r>
      <w:bookmarkEnd w:id="4"/>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1804"/>
        <w:gridCol w:w="1406"/>
        <w:gridCol w:w="4243"/>
        <w:gridCol w:w="2153"/>
      </w:tblGrid>
      <w:tr w:rsidR="00756A7D" w:rsidRPr="00756A7D" w:rsidTr="004B6802">
        <w:trPr>
          <w:tblHeader/>
          <w:jc w:val="center"/>
        </w:trPr>
        <w:tc>
          <w:tcPr>
            <w:tcW w:w="565"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20" w:after="20"/>
              <w:jc w:val="center"/>
              <w:rPr>
                <w:b/>
                <w:bCs/>
                <w:szCs w:val="28"/>
                <w:lang w:val="pt-BR"/>
              </w:rPr>
            </w:pPr>
            <w:r w:rsidRPr="00756A7D">
              <w:rPr>
                <w:b/>
                <w:bCs/>
                <w:sz w:val="28"/>
                <w:szCs w:val="28"/>
                <w:lang w:val="pt-BR"/>
              </w:rPr>
              <w:t>Stt</w:t>
            </w:r>
          </w:p>
        </w:tc>
        <w:tc>
          <w:tcPr>
            <w:tcW w:w="1804"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20" w:after="20"/>
              <w:jc w:val="center"/>
              <w:rPr>
                <w:b/>
                <w:bCs/>
                <w:szCs w:val="28"/>
                <w:lang w:val="pt-BR"/>
              </w:rPr>
            </w:pPr>
            <w:r w:rsidRPr="00756A7D">
              <w:rPr>
                <w:b/>
                <w:bCs/>
                <w:sz w:val="28"/>
                <w:szCs w:val="28"/>
                <w:lang w:val="pt-BR"/>
              </w:rPr>
              <w:t>Hoạt động</w:t>
            </w:r>
          </w:p>
        </w:tc>
        <w:tc>
          <w:tcPr>
            <w:tcW w:w="1406"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20" w:after="20"/>
              <w:jc w:val="center"/>
              <w:rPr>
                <w:b/>
                <w:bCs/>
                <w:szCs w:val="28"/>
                <w:lang w:val="pt-BR"/>
              </w:rPr>
            </w:pPr>
            <w:r w:rsidRPr="00756A7D">
              <w:rPr>
                <w:b/>
                <w:bCs/>
                <w:sz w:val="28"/>
                <w:szCs w:val="28"/>
                <w:lang w:val="pt-BR"/>
              </w:rPr>
              <w:t>Trách nhiệm</w:t>
            </w:r>
          </w:p>
        </w:tc>
        <w:tc>
          <w:tcPr>
            <w:tcW w:w="4243"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20" w:after="20"/>
              <w:jc w:val="center"/>
              <w:rPr>
                <w:b/>
                <w:bCs/>
                <w:szCs w:val="28"/>
                <w:lang w:val="pt-BR"/>
              </w:rPr>
            </w:pPr>
            <w:r w:rsidRPr="00756A7D">
              <w:rPr>
                <w:b/>
                <w:bCs/>
                <w:sz w:val="28"/>
                <w:szCs w:val="28"/>
                <w:lang w:val="pt-BR"/>
              </w:rPr>
              <w:t>Mô tả</w:t>
            </w:r>
          </w:p>
        </w:tc>
        <w:tc>
          <w:tcPr>
            <w:tcW w:w="2153"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20" w:after="20"/>
              <w:jc w:val="center"/>
              <w:rPr>
                <w:b/>
                <w:bCs/>
                <w:szCs w:val="28"/>
                <w:lang w:val="pt-BR"/>
              </w:rPr>
            </w:pPr>
            <w:r w:rsidRPr="00756A7D">
              <w:rPr>
                <w:b/>
                <w:bCs/>
                <w:sz w:val="28"/>
                <w:szCs w:val="28"/>
                <w:lang w:val="pt-BR"/>
              </w:rPr>
              <w:t>Biểu mẫu</w:t>
            </w:r>
          </w:p>
        </w:tc>
      </w:tr>
      <w:tr w:rsidR="00756A7D" w:rsidRPr="00756A7D" w:rsidTr="004B6802">
        <w:trPr>
          <w:jc w:val="center"/>
        </w:trPr>
        <w:tc>
          <w:tcPr>
            <w:tcW w:w="565"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5D17F6">
            <w:pPr>
              <w:spacing w:before="20" w:after="20"/>
              <w:jc w:val="center"/>
              <w:rPr>
                <w:b/>
                <w:bCs/>
                <w:szCs w:val="28"/>
              </w:rPr>
            </w:pPr>
            <w:r w:rsidRPr="00756A7D">
              <w:rPr>
                <w:b/>
                <w:bCs/>
                <w:sz w:val="28"/>
                <w:szCs w:val="28"/>
              </w:rPr>
              <w:t>1</w:t>
            </w:r>
          </w:p>
        </w:tc>
        <w:tc>
          <w:tcPr>
            <w:tcW w:w="1804" w:type="dxa"/>
            <w:tcBorders>
              <w:top w:val="single" w:sz="4" w:space="0" w:color="auto"/>
              <w:left w:val="single" w:sz="4" w:space="0" w:color="auto"/>
              <w:bottom w:val="single" w:sz="4" w:space="0" w:color="auto"/>
              <w:right w:val="single" w:sz="4" w:space="0" w:color="auto"/>
            </w:tcBorders>
            <w:vAlign w:val="center"/>
          </w:tcPr>
          <w:p w:rsidR="00AB6BCB" w:rsidRPr="00756A7D" w:rsidRDefault="00B81AE4" w:rsidP="004B6802">
            <w:pPr>
              <w:spacing w:after="60"/>
              <w:jc w:val="center"/>
              <w:rPr>
                <w:szCs w:val="28"/>
              </w:rPr>
            </w:pPr>
            <w:r w:rsidRPr="00756A7D">
              <w:rPr>
                <w:sz w:val="28"/>
                <w:szCs w:val="28"/>
              </w:rPr>
              <w:t>Thu thập thông tin về các rủi ro</w:t>
            </w:r>
          </w:p>
        </w:tc>
        <w:tc>
          <w:tcPr>
            <w:tcW w:w="1406" w:type="dxa"/>
            <w:tcBorders>
              <w:top w:val="single" w:sz="4" w:space="0" w:color="auto"/>
              <w:left w:val="single" w:sz="4" w:space="0" w:color="auto"/>
              <w:bottom w:val="single" w:sz="4" w:space="0" w:color="auto"/>
              <w:right w:val="single" w:sz="4" w:space="0" w:color="auto"/>
            </w:tcBorders>
            <w:vAlign w:val="center"/>
          </w:tcPr>
          <w:p w:rsidR="00AB6BCB" w:rsidRPr="00756A7D" w:rsidRDefault="00B81AE4" w:rsidP="00B81AE4">
            <w:pPr>
              <w:spacing w:before="20" w:after="20"/>
              <w:jc w:val="center"/>
              <w:rPr>
                <w:szCs w:val="28"/>
              </w:rPr>
            </w:pPr>
            <w:r w:rsidRPr="00756A7D">
              <w:rPr>
                <w:rStyle w:val="Strong"/>
                <w:b w:val="0"/>
                <w:sz w:val="28"/>
                <w:szCs w:val="28"/>
              </w:rPr>
              <w:t>Các phòng, bộ phận của cơ quan</w:t>
            </w:r>
          </w:p>
        </w:tc>
        <w:tc>
          <w:tcPr>
            <w:tcW w:w="4243" w:type="dxa"/>
            <w:tcBorders>
              <w:top w:val="single" w:sz="4" w:space="0" w:color="auto"/>
              <w:left w:val="single" w:sz="4" w:space="0" w:color="auto"/>
              <w:bottom w:val="single" w:sz="4" w:space="0" w:color="auto"/>
              <w:right w:val="single" w:sz="4" w:space="0" w:color="auto"/>
            </w:tcBorders>
            <w:vAlign w:val="center"/>
          </w:tcPr>
          <w:p w:rsidR="00AB6BCB" w:rsidRPr="00756A7D" w:rsidRDefault="00B81AE4" w:rsidP="00B81AE4">
            <w:pPr>
              <w:pStyle w:val="ListParagraph"/>
              <w:tabs>
                <w:tab w:val="left" w:pos="291"/>
              </w:tabs>
              <w:spacing w:before="20" w:after="20"/>
              <w:ind w:left="34"/>
              <w:jc w:val="both"/>
              <w:rPr>
                <w:szCs w:val="28"/>
              </w:rPr>
            </w:pPr>
            <w:r w:rsidRPr="00756A7D">
              <w:rPr>
                <w:sz w:val="28"/>
                <w:szCs w:val="28"/>
              </w:rPr>
              <w:t>Các bộ phận liên quan đến các quá trình/hoạt động của các phòng, ban có trách nhiệm xem xét, rà soát thống kê tất cả các rủi ro có thể có đối với phòng, bộ phận của mình.</w:t>
            </w:r>
          </w:p>
        </w:tc>
        <w:tc>
          <w:tcPr>
            <w:tcW w:w="2153"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20" w:after="20"/>
              <w:jc w:val="center"/>
              <w:rPr>
                <w:szCs w:val="28"/>
                <w:lang w:val="pt-BR"/>
              </w:rPr>
            </w:pPr>
          </w:p>
        </w:tc>
      </w:tr>
      <w:tr w:rsidR="00756A7D" w:rsidRPr="00756A7D" w:rsidTr="004B6802">
        <w:trPr>
          <w:trHeight w:val="5578"/>
          <w:jc w:val="center"/>
        </w:trPr>
        <w:tc>
          <w:tcPr>
            <w:tcW w:w="565"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20" w:after="20"/>
              <w:jc w:val="center"/>
              <w:rPr>
                <w:b/>
                <w:bCs/>
                <w:szCs w:val="28"/>
              </w:rPr>
            </w:pPr>
            <w:r w:rsidRPr="00756A7D">
              <w:rPr>
                <w:b/>
                <w:bCs/>
                <w:sz w:val="28"/>
                <w:szCs w:val="28"/>
              </w:rPr>
              <w:lastRenderedPageBreak/>
              <w:t>2</w:t>
            </w:r>
          </w:p>
        </w:tc>
        <w:tc>
          <w:tcPr>
            <w:tcW w:w="1804" w:type="dxa"/>
            <w:tcBorders>
              <w:top w:val="single" w:sz="4" w:space="0" w:color="auto"/>
              <w:left w:val="single" w:sz="4" w:space="0" w:color="auto"/>
              <w:bottom w:val="single" w:sz="4" w:space="0" w:color="auto"/>
              <w:right w:val="single" w:sz="4" w:space="0" w:color="auto"/>
            </w:tcBorders>
            <w:vAlign w:val="center"/>
          </w:tcPr>
          <w:p w:rsidR="00AB6BCB" w:rsidRPr="00756A7D" w:rsidRDefault="00B81AE4" w:rsidP="004B6802">
            <w:pPr>
              <w:spacing w:after="60"/>
              <w:jc w:val="center"/>
              <w:rPr>
                <w:szCs w:val="28"/>
              </w:rPr>
            </w:pPr>
            <w:r w:rsidRPr="00756A7D">
              <w:rPr>
                <w:sz w:val="28"/>
                <w:szCs w:val="28"/>
              </w:rPr>
              <w:t>Xây dựng tiêu chí đánh giá rủi ro</w:t>
            </w:r>
          </w:p>
        </w:tc>
        <w:tc>
          <w:tcPr>
            <w:tcW w:w="1406" w:type="dxa"/>
            <w:tcBorders>
              <w:top w:val="single" w:sz="4" w:space="0" w:color="auto"/>
              <w:left w:val="single" w:sz="4" w:space="0" w:color="auto"/>
              <w:bottom w:val="single" w:sz="4" w:space="0" w:color="auto"/>
              <w:right w:val="single" w:sz="4" w:space="0" w:color="auto"/>
            </w:tcBorders>
            <w:vAlign w:val="center"/>
          </w:tcPr>
          <w:p w:rsidR="00AB6BCB" w:rsidRPr="00756A7D" w:rsidRDefault="00B81AE4" w:rsidP="002C15DF">
            <w:pPr>
              <w:spacing w:before="20" w:after="20"/>
              <w:jc w:val="center"/>
              <w:rPr>
                <w:szCs w:val="28"/>
              </w:rPr>
            </w:pPr>
            <w:r w:rsidRPr="00756A7D">
              <w:rPr>
                <w:rStyle w:val="Strong"/>
                <w:b w:val="0"/>
                <w:sz w:val="28"/>
                <w:szCs w:val="28"/>
              </w:rPr>
              <w:t>Các phòng, bộ phận của cơ quan</w:t>
            </w:r>
          </w:p>
        </w:tc>
        <w:tc>
          <w:tcPr>
            <w:tcW w:w="4243" w:type="dxa"/>
            <w:tcBorders>
              <w:top w:val="single" w:sz="4" w:space="0" w:color="auto"/>
              <w:left w:val="single" w:sz="4" w:space="0" w:color="auto"/>
              <w:bottom w:val="single" w:sz="4" w:space="0" w:color="auto"/>
              <w:right w:val="single" w:sz="4" w:space="0" w:color="auto"/>
            </w:tcBorders>
            <w:vAlign w:val="center"/>
          </w:tcPr>
          <w:p w:rsidR="00B81AE4" w:rsidRPr="00756A7D" w:rsidRDefault="00B81AE4" w:rsidP="00B81AE4">
            <w:pPr>
              <w:tabs>
                <w:tab w:val="left" w:pos="221"/>
              </w:tabs>
              <w:spacing w:after="60"/>
              <w:rPr>
                <w:szCs w:val="28"/>
              </w:rPr>
            </w:pPr>
            <w:r w:rsidRPr="00756A7D">
              <w:rPr>
                <w:sz w:val="28"/>
                <w:szCs w:val="28"/>
              </w:rPr>
              <w:t xml:space="preserve"> - Tiêu chí đánh giá rủi ro được xây dựng trên cơ sở như sau:</w:t>
            </w:r>
          </w:p>
          <w:p w:rsidR="00B81AE4" w:rsidRPr="00756A7D" w:rsidRDefault="00B81AE4" w:rsidP="00B81AE4">
            <w:pPr>
              <w:numPr>
                <w:ilvl w:val="2"/>
                <w:numId w:val="5"/>
              </w:numPr>
              <w:tabs>
                <w:tab w:val="left" w:pos="221"/>
              </w:tabs>
              <w:spacing w:before="0" w:after="60"/>
              <w:rPr>
                <w:szCs w:val="28"/>
              </w:rPr>
            </w:pPr>
            <w:r w:rsidRPr="00756A7D">
              <w:rPr>
                <w:sz w:val="28"/>
                <w:szCs w:val="28"/>
              </w:rPr>
              <w:t>Thống kê các rủi ro:</w:t>
            </w:r>
          </w:p>
          <w:p w:rsidR="00B81AE4" w:rsidRPr="00756A7D" w:rsidRDefault="00B81AE4" w:rsidP="00B81AE4">
            <w:pPr>
              <w:tabs>
                <w:tab w:val="left" w:pos="221"/>
              </w:tabs>
              <w:spacing w:after="60"/>
              <w:rPr>
                <w:szCs w:val="28"/>
              </w:rPr>
            </w:pPr>
            <w:r w:rsidRPr="00756A7D">
              <w:rPr>
                <w:sz w:val="28"/>
                <w:szCs w:val="28"/>
              </w:rPr>
              <w:t>Các phòng, ban thống kê các rủi ro có thể có liên quan đến:</w:t>
            </w:r>
          </w:p>
          <w:p w:rsidR="00B81AE4" w:rsidRPr="00756A7D" w:rsidRDefault="00B81AE4" w:rsidP="00B81AE4">
            <w:pPr>
              <w:numPr>
                <w:ilvl w:val="0"/>
                <w:numId w:val="8"/>
              </w:numPr>
              <w:tabs>
                <w:tab w:val="left" w:pos="221"/>
              </w:tabs>
              <w:spacing w:before="0" w:after="60"/>
              <w:ind w:left="0" w:firstLine="0"/>
              <w:rPr>
                <w:szCs w:val="28"/>
              </w:rPr>
            </w:pPr>
            <w:r w:rsidRPr="00756A7D">
              <w:rPr>
                <w:sz w:val="28"/>
                <w:szCs w:val="28"/>
              </w:rPr>
              <w:t>Nguồn nhân lực ….</w:t>
            </w:r>
          </w:p>
          <w:p w:rsidR="00B81AE4" w:rsidRPr="00756A7D" w:rsidRDefault="00B81AE4" w:rsidP="00B81AE4">
            <w:pPr>
              <w:numPr>
                <w:ilvl w:val="0"/>
                <w:numId w:val="8"/>
              </w:numPr>
              <w:tabs>
                <w:tab w:val="left" w:pos="221"/>
              </w:tabs>
              <w:spacing w:before="0" w:after="60"/>
              <w:ind w:left="0" w:firstLine="0"/>
              <w:rPr>
                <w:szCs w:val="28"/>
              </w:rPr>
            </w:pPr>
            <w:r w:rsidRPr="00756A7D">
              <w:rPr>
                <w:sz w:val="28"/>
                <w:szCs w:val="28"/>
              </w:rPr>
              <w:t>Thiết bị phục vụ quản lý (nếu có)</w:t>
            </w:r>
          </w:p>
          <w:p w:rsidR="00B81AE4" w:rsidRPr="00756A7D" w:rsidRDefault="00B81AE4" w:rsidP="00B81AE4">
            <w:pPr>
              <w:numPr>
                <w:ilvl w:val="0"/>
                <w:numId w:val="8"/>
              </w:numPr>
              <w:tabs>
                <w:tab w:val="left" w:pos="221"/>
              </w:tabs>
              <w:spacing w:before="0" w:after="60"/>
              <w:ind w:left="0" w:firstLine="0"/>
              <w:rPr>
                <w:szCs w:val="28"/>
              </w:rPr>
            </w:pPr>
            <w:r w:rsidRPr="00756A7D">
              <w:rPr>
                <w:sz w:val="28"/>
                <w:szCs w:val="28"/>
              </w:rPr>
              <w:t>Kế hoạch thực hiện …</w:t>
            </w:r>
          </w:p>
          <w:p w:rsidR="00B81AE4" w:rsidRPr="00756A7D" w:rsidRDefault="00B81AE4" w:rsidP="00B81AE4">
            <w:pPr>
              <w:numPr>
                <w:ilvl w:val="0"/>
                <w:numId w:val="8"/>
              </w:numPr>
              <w:tabs>
                <w:tab w:val="left" w:pos="221"/>
              </w:tabs>
              <w:spacing w:before="0" w:after="60"/>
              <w:ind w:left="0" w:firstLine="0"/>
              <w:rPr>
                <w:szCs w:val="28"/>
              </w:rPr>
            </w:pPr>
            <w:r w:rsidRPr="00756A7D">
              <w:rPr>
                <w:sz w:val="28"/>
                <w:szCs w:val="28"/>
              </w:rPr>
              <w:t>Các quá trình thực hiện ….</w:t>
            </w:r>
          </w:p>
          <w:p w:rsidR="00AB6BCB" w:rsidRPr="00756A7D" w:rsidRDefault="00B81AE4" w:rsidP="00B81AE4">
            <w:pPr>
              <w:tabs>
                <w:tab w:val="left" w:pos="221"/>
              </w:tabs>
              <w:spacing w:before="20" w:after="20"/>
              <w:jc w:val="both"/>
              <w:rPr>
                <w:szCs w:val="28"/>
              </w:rPr>
            </w:pPr>
            <w:r w:rsidRPr="00756A7D">
              <w:rPr>
                <w:sz w:val="28"/>
                <w:szCs w:val="28"/>
              </w:rPr>
              <w:t>Liệt kê các chuỗi công việc hoặc công việc thường xuyên hoặc không thường xuyên của phòng, đơn vị ….</w:t>
            </w:r>
          </w:p>
        </w:tc>
        <w:tc>
          <w:tcPr>
            <w:tcW w:w="2153"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120" w:after="0"/>
              <w:ind w:left="34"/>
              <w:jc w:val="center"/>
              <w:rPr>
                <w:szCs w:val="28"/>
              </w:rPr>
            </w:pPr>
          </w:p>
        </w:tc>
      </w:tr>
      <w:tr w:rsidR="00756A7D" w:rsidRPr="00756A7D" w:rsidTr="004B6802">
        <w:trPr>
          <w:trHeight w:val="1289"/>
          <w:jc w:val="center"/>
        </w:trPr>
        <w:tc>
          <w:tcPr>
            <w:tcW w:w="565"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20" w:after="20"/>
              <w:jc w:val="center"/>
              <w:rPr>
                <w:b/>
                <w:bCs/>
                <w:szCs w:val="28"/>
              </w:rPr>
            </w:pPr>
            <w:r w:rsidRPr="00756A7D">
              <w:rPr>
                <w:b/>
                <w:bCs/>
                <w:sz w:val="28"/>
                <w:szCs w:val="28"/>
              </w:rPr>
              <w:t>3</w:t>
            </w:r>
          </w:p>
        </w:tc>
        <w:tc>
          <w:tcPr>
            <w:tcW w:w="1804" w:type="dxa"/>
            <w:tcBorders>
              <w:top w:val="single" w:sz="4" w:space="0" w:color="auto"/>
              <w:left w:val="single" w:sz="4" w:space="0" w:color="auto"/>
              <w:bottom w:val="single" w:sz="4" w:space="0" w:color="auto"/>
              <w:right w:val="single" w:sz="4" w:space="0" w:color="auto"/>
            </w:tcBorders>
            <w:vAlign w:val="center"/>
          </w:tcPr>
          <w:p w:rsidR="00AB6BCB" w:rsidRPr="00756A7D" w:rsidRDefault="00B81AE4" w:rsidP="004B6802">
            <w:pPr>
              <w:spacing w:after="60"/>
              <w:jc w:val="center"/>
              <w:rPr>
                <w:szCs w:val="28"/>
              </w:rPr>
            </w:pPr>
            <w:r w:rsidRPr="00756A7D">
              <w:rPr>
                <w:sz w:val="28"/>
                <w:szCs w:val="28"/>
              </w:rPr>
              <w:t>Đánh giá mức độ các rủi ro</w:t>
            </w:r>
          </w:p>
        </w:tc>
        <w:tc>
          <w:tcPr>
            <w:tcW w:w="1406" w:type="dxa"/>
            <w:tcBorders>
              <w:top w:val="single" w:sz="4" w:space="0" w:color="auto"/>
              <w:left w:val="single" w:sz="4" w:space="0" w:color="auto"/>
              <w:bottom w:val="single" w:sz="4" w:space="0" w:color="auto"/>
              <w:right w:val="single" w:sz="4" w:space="0" w:color="auto"/>
            </w:tcBorders>
            <w:vAlign w:val="center"/>
          </w:tcPr>
          <w:p w:rsidR="00AB6BCB" w:rsidRPr="00756A7D" w:rsidRDefault="00B81AE4" w:rsidP="002C15DF">
            <w:pPr>
              <w:spacing w:before="20" w:after="20"/>
              <w:jc w:val="center"/>
              <w:rPr>
                <w:szCs w:val="28"/>
              </w:rPr>
            </w:pPr>
            <w:r w:rsidRPr="00756A7D">
              <w:rPr>
                <w:rStyle w:val="Strong"/>
                <w:b w:val="0"/>
                <w:sz w:val="28"/>
                <w:szCs w:val="28"/>
              </w:rPr>
              <w:t>Các phòng, bộ phận của cơ quan</w:t>
            </w:r>
          </w:p>
        </w:tc>
        <w:tc>
          <w:tcPr>
            <w:tcW w:w="4243" w:type="dxa"/>
            <w:tcBorders>
              <w:top w:val="single" w:sz="4" w:space="0" w:color="auto"/>
              <w:left w:val="single" w:sz="4" w:space="0" w:color="auto"/>
              <w:bottom w:val="single" w:sz="4" w:space="0" w:color="auto"/>
              <w:right w:val="single" w:sz="4" w:space="0" w:color="auto"/>
            </w:tcBorders>
          </w:tcPr>
          <w:p w:rsidR="00B81AE4" w:rsidRPr="00756A7D" w:rsidRDefault="00B81AE4" w:rsidP="00B81AE4">
            <w:pPr>
              <w:spacing w:after="60"/>
              <w:jc w:val="both"/>
              <w:rPr>
                <w:szCs w:val="28"/>
              </w:rPr>
            </w:pPr>
            <w:r w:rsidRPr="00756A7D">
              <w:rPr>
                <w:sz w:val="28"/>
                <w:szCs w:val="28"/>
              </w:rPr>
              <w:t>Dựa trên các thông tin thu được các bộ phận tiến hành đánh giá mức độ các rủi ro đã được liệt kê theo các tiêu chí sau:</w:t>
            </w:r>
          </w:p>
          <w:tbl>
            <w:tblPr>
              <w:tblW w:w="396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701"/>
            </w:tblGrid>
            <w:tr w:rsidR="00756A7D" w:rsidRPr="00756A7D" w:rsidTr="002C15DF">
              <w:tc>
                <w:tcPr>
                  <w:tcW w:w="2268" w:type="dxa"/>
                </w:tcPr>
                <w:p w:rsidR="00B81AE4" w:rsidRPr="00756A7D" w:rsidRDefault="00B81AE4" w:rsidP="002C15DF">
                  <w:pPr>
                    <w:spacing w:after="60"/>
                    <w:jc w:val="center"/>
                    <w:rPr>
                      <w:b/>
                      <w:szCs w:val="28"/>
                    </w:rPr>
                  </w:pPr>
                  <w:r w:rsidRPr="00756A7D">
                    <w:rPr>
                      <w:b/>
                      <w:sz w:val="28"/>
                      <w:szCs w:val="28"/>
                    </w:rPr>
                    <w:t>Mức độ</w:t>
                  </w:r>
                </w:p>
              </w:tc>
              <w:tc>
                <w:tcPr>
                  <w:tcW w:w="1701" w:type="dxa"/>
                </w:tcPr>
                <w:p w:rsidR="00B81AE4" w:rsidRPr="00756A7D" w:rsidRDefault="00B81AE4" w:rsidP="002C15DF">
                  <w:pPr>
                    <w:spacing w:after="60"/>
                    <w:jc w:val="center"/>
                    <w:rPr>
                      <w:b/>
                      <w:szCs w:val="28"/>
                    </w:rPr>
                  </w:pPr>
                  <w:r w:rsidRPr="00756A7D">
                    <w:rPr>
                      <w:b/>
                      <w:sz w:val="28"/>
                      <w:szCs w:val="28"/>
                    </w:rPr>
                    <w:t>Thang điểm</w:t>
                  </w:r>
                </w:p>
              </w:tc>
            </w:tr>
            <w:tr w:rsidR="00756A7D" w:rsidRPr="00756A7D" w:rsidTr="002C15DF">
              <w:tc>
                <w:tcPr>
                  <w:tcW w:w="2268" w:type="dxa"/>
                </w:tcPr>
                <w:p w:rsidR="00B81AE4" w:rsidRPr="00756A7D" w:rsidRDefault="00B81AE4" w:rsidP="002C15DF">
                  <w:pPr>
                    <w:spacing w:after="60"/>
                    <w:jc w:val="both"/>
                    <w:rPr>
                      <w:szCs w:val="28"/>
                    </w:rPr>
                  </w:pPr>
                  <w:r w:rsidRPr="00756A7D">
                    <w:rPr>
                      <w:sz w:val="28"/>
                      <w:szCs w:val="28"/>
                    </w:rPr>
                    <w:t>Nghiêm trọng</w:t>
                  </w:r>
                </w:p>
              </w:tc>
              <w:tc>
                <w:tcPr>
                  <w:tcW w:w="1701" w:type="dxa"/>
                </w:tcPr>
                <w:p w:rsidR="00B81AE4" w:rsidRPr="00756A7D" w:rsidRDefault="00B81AE4" w:rsidP="002C15DF">
                  <w:pPr>
                    <w:spacing w:after="60"/>
                    <w:jc w:val="center"/>
                    <w:rPr>
                      <w:szCs w:val="28"/>
                    </w:rPr>
                  </w:pPr>
                  <w:r w:rsidRPr="00756A7D">
                    <w:rPr>
                      <w:sz w:val="28"/>
                      <w:szCs w:val="28"/>
                    </w:rPr>
                    <w:t>3</w:t>
                  </w:r>
                </w:p>
              </w:tc>
            </w:tr>
            <w:tr w:rsidR="00756A7D" w:rsidRPr="00756A7D" w:rsidTr="002C15DF">
              <w:tc>
                <w:tcPr>
                  <w:tcW w:w="2268" w:type="dxa"/>
                </w:tcPr>
                <w:p w:rsidR="00B81AE4" w:rsidRPr="00756A7D" w:rsidRDefault="00B81AE4" w:rsidP="002C15DF">
                  <w:pPr>
                    <w:spacing w:after="60"/>
                    <w:jc w:val="both"/>
                    <w:rPr>
                      <w:szCs w:val="28"/>
                    </w:rPr>
                  </w:pPr>
                  <w:r w:rsidRPr="00756A7D">
                    <w:rPr>
                      <w:sz w:val="28"/>
                      <w:szCs w:val="28"/>
                    </w:rPr>
                    <w:t>Nhẹ</w:t>
                  </w:r>
                </w:p>
              </w:tc>
              <w:tc>
                <w:tcPr>
                  <w:tcW w:w="1701" w:type="dxa"/>
                </w:tcPr>
                <w:p w:rsidR="00B81AE4" w:rsidRPr="00756A7D" w:rsidRDefault="00B81AE4" w:rsidP="002C15DF">
                  <w:pPr>
                    <w:spacing w:after="60"/>
                    <w:jc w:val="center"/>
                    <w:rPr>
                      <w:szCs w:val="28"/>
                    </w:rPr>
                  </w:pPr>
                  <w:r w:rsidRPr="00756A7D">
                    <w:rPr>
                      <w:sz w:val="28"/>
                      <w:szCs w:val="28"/>
                    </w:rPr>
                    <w:t>2</w:t>
                  </w:r>
                </w:p>
              </w:tc>
            </w:tr>
            <w:tr w:rsidR="00756A7D" w:rsidRPr="00756A7D" w:rsidTr="002C15DF">
              <w:tc>
                <w:tcPr>
                  <w:tcW w:w="2268" w:type="dxa"/>
                </w:tcPr>
                <w:p w:rsidR="00B81AE4" w:rsidRPr="00756A7D" w:rsidRDefault="00B81AE4" w:rsidP="002C15DF">
                  <w:pPr>
                    <w:spacing w:after="60"/>
                    <w:jc w:val="both"/>
                    <w:rPr>
                      <w:szCs w:val="28"/>
                    </w:rPr>
                  </w:pPr>
                  <w:r w:rsidRPr="00756A7D">
                    <w:rPr>
                      <w:sz w:val="28"/>
                      <w:szCs w:val="28"/>
                    </w:rPr>
                    <w:t>Ảnh hưởng không đáng kể</w:t>
                  </w:r>
                </w:p>
              </w:tc>
              <w:tc>
                <w:tcPr>
                  <w:tcW w:w="1701" w:type="dxa"/>
                </w:tcPr>
                <w:p w:rsidR="00B81AE4" w:rsidRPr="00756A7D" w:rsidRDefault="00B81AE4" w:rsidP="002C15DF">
                  <w:pPr>
                    <w:spacing w:after="60"/>
                    <w:jc w:val="center"/>
                    <w:rPr>
                      <w:szCs w:val="28"/>
                    </w:rPr>
                  </w:pPr>
                  <w:r w:rsidRPr="00756A7D">
                    <w:rPr>
                      <w:sz w:val="28"/>
                      <w:szCs w:val="28"/>
                    </w:rPr>
                    <w:t>1</w:t>
                  </w:r>
                </w:p>
              </w:tc>
            </w:tr>
          </w:tbl>
          <w:p w:rsidR="00B81AE4" w:rsidRPr="00756A7D" w:rsidRDefault="00B81AE4" w:rsidP="00B81AE4">
            <w:pPr>
              <w:spacing w:after="60"/>
              <w:ind w:firstLine="567"/>
              <w:rPr>
                <w:szCs w:val="28"/>
              </w:rPr>
            </w:pPr>
          </w:p>
          <w:p w:rsidR="00B81AE4" w:rsidRPr="00756A7D" w:rsidRDefault="00B81AE4" w:rsidP="009D41D1">
            <w:pPr>
              <w:spacing w:after="60"/>
              <w:jc w:val="both"/>
              <w:rPr>
                <w:szCs w:val="28"/>
              </w:rPr>
            </w:pPr>
            <w:r w:rsidRPr="00756A7D">
              <w:rPr>
                <w:sz w:val="28"/>
                <w:szCs w:val="28"/>
              </w:rPr>
              <w:t>Sau khi xác định mức độ các rủi ro, các bộ phận điền nội dung vào bi</w:t>
            </w:r>
            <w:r w:rsidR="009D41D1" w:rsidRPr="00756A7D">
              <w:rPr>
                <w:sz w:val="28"/>
                <w:szCs w:val="28"/>
              </w:rPr>
              <w:t>ểu mẫu Bảng quản lý rủi ro.</w:t>
            </w:r>
          </w:p>
          <w:p w:rsidR="00AB6BCB" w:rsidRPr="00756A7D" w:rsidRDefault="00B81AE4" w:rsidP="00C31FD8">
            <w:pPr>
              <w:spacing w:before="0" w:after="60"/>
              <w:rPr>
                <w:szCs w:val="28"/>
              </w:rPr>
            </w:pPr>
            <w:r w:rsidRPr="00756A7D">
              <w:rPr>
                <w:sz w:val="28"/>
                <w:szCs w:val="28"/>
              </w:rPr>
              <w:t>Biện pháp, hành động xử lý rủi ro</w:t>
            </w:r>
            <w:r w:rsidR="009D41D1" w:rsidRPr="00756A7D">
              <w:rPr>
                <w:sz w:val="28"/>
                <w:szCs w:val="28"/>
              </w:rPr>
              <w:t>:</w:t>
            </w:r>
            <w:r w:rsidRPr="00756A7D">
              <w:rPr>
                <w:sz w:val="28"/>
                <w:szCs w:val="28"/>
              </w:rPr>
              <w:t>Căn cứ vào các rủi ro và mức độ rủi ro đã được xác định, các phòng, ban đề xuất các hành động và biện pháp xử lý cụ thể đối với từng rủi ro vào biểu mẫu</w:t>
            </w:r>
            <w:r w:rsidR="009D41D1" w:rsidRPr="00756A7D">
              <w:rPr>
                <w:sz w:val="28"/>
                <w:szCs w:val="28"/>
              </w:rPr>
              <w:t>.</w:t>
            </w:r>
          </w:p>
        </w:tc>
        <w:tc>
          <w:tcPr>
            <w:tcW w:w="2153" w:type="dxa"/>
            <w:tcBorders>
              <w:top w:val="single" w:sz="4" w:space="0" w:color="auto"/>
              <w:left w:val="single" w:sz="4" w:space="0" w:color="auto"/>
              <w:bottom w:val="single" w:sz="4" w:space="0" w:color="auto"/>
              <w:right w:val="single" w:sz="4" w:space="0" w:color="auto"/>
            </w:tcBorders>
            <w:vAlign w:val="center"/>
          </w:tcPr>
          <w:p w:rsidR="00AB6BCB" w:rsidRPr="00756A7D" w:rsidRDefault="00CE7D1D" w:rsidP="002C15DF">
            <w:pPr>
              <w:spacing w:before="20" w:after="20"/>
              <w:jc w:val="center"/>
              <w:rPr>
                <w:szCs w:val="28"/>
              </w:rPr>
            </w:pPr>
            <w:hyperlink r:id="rId7" w:history="1">
              <w:r w:rsidR="00AB6BCB" w:rsidRPr="00756A7D">
                <w:rPr>
                  <w:rStyle w:val="Hyperlink"/>
                  <w:color w:val="auto"/>
                  <w:sz w:val="28"/>
                  <w:szCs w:val="28"/>
                  <w:u w:val="none"/>
                  <w:lang w:val="pt-BR"/>
                </w:rPr>
                <w:t>BM.</w:t>
              </w:r>
              <w:r w:rsidR="002C52AB" w:rsidRPr="00756A7D">
                <w:rPr>
                  <w:rStyle w:val="Hyperlink"/>
                  <w:color w:val="auto"/>
                  <w:sz w:val="28"/>
                  <w:szCs w:val="28"/>
                  <w:u w:val="none"/>
                  <w:lang w:val="pt-BR"/>
                </w:rPr>
                <w:t>SCT</w:t>
              </w:r>
              <w:r w:rsidR="00AB6BCB" w:rsidRPr="00756A7D">
                <w:rPr>
                  <w:rStyle w:val="Hyperlink"/>
                  <w:color w:val="auto"/>
                  <w:sz w:val="28"/>
                  <w:szCs w:val="28"/>
                  <w:u w:val="none"/>
                  <w:lang w:val="pt-BR"/>
                </w:rPr>
                <w:t>.0</w:t>
              </w:r>
              <w:r w:rsidR="00B81AE4" w:rsidRPr="00756A7D">
                <w:rPr>
                  <w:rStyle w:val="Hyperlink"/>
                  <w:color w:val="auto"/>
                  <w:sz w:val="28"/>
                  <w:szCs w:val="28"/>
                  <w:u w:val="none"/>
                  <w:lang w:val="pt-BR"/>
                </w:rPr>
                <w:t>4</w:t>
              </w:r>
              <w:r w:rsidR="00AB6BCB" w:rsidRPr="00756A7D">
                <w:rPr>
                  <w:rStyle w:val="Hyperlink"/>
                  <w:color w:val="auto"/>
                  <w:sz w:val="28"/>
                  <w:szCs w:val="28"/>
                  <w:u w:val="none"/>
                  <w:lang w:val="pt-BR"/>
                </w:rPr>
                <w:t>.01</w:t>
              </w:r>
            </w:hyperlink>
          </w:p>
          <w:p w:rsidR="00AB6BCB" w:rsidRPr="00756A7D" w:rsidRDefault="00AB6BCB" w:rsidP="002C15DF">
            <w:pPr>
              <w:spacing w:before="20" w:after="20"/>
              <w:rPr>
                <w:szCs w:val="28"/>
                <w:lang w:val="pt-BR"/>
              </w:rPr>
            </w:pPr>
          </w:p>
        </w:tc>
      </w:tr>
      <w:tr w:rsidR="00756A7D" w:rsidRPr="00756A7D" w:rsidTr="004B6802">
        <w:trPr>
          <w:trHeight w:val="1700"/>
          <w:jc w:val="center"/>
        </w:trPr>
        <w:tc>
          <w:tcPr>
            <w:tcW w:w="565" w:type="dxa"/>
            <w:tcBorders>
              <w:top w:val="single" w:sz="4" w:space="0" w:color="auto"/>
              <w:left w:val="single" w:sz="4" w:space="0" w:color="auto"/>
              <w:bottom w:val="single" w:sz="4" w:space="0" w:color="auto"/>
              <w:right w:val="single" w:sz="4" w:space="0" w:color="auto"/>
            </w:tcBorders>
            <w:vAlign w:val="center"/>
          </w:tcPr>
          <w:p w:rsidR="00B81AE4" w:rsidRPr="00756A7D" w:rsidRDefault="00B81AE4" w:rsidP="002C15DF">
            <w:pPr>
              <w:spacing w:before="20" w:after="20"/>
              <w:jc w:val="center"/>
              <w:rPr>
                <w:b/>
                <w:bCs/>
                <w:szCs w:val="28"/>
              </w:rPr>
            </w:pPr>
            <w:r w:rsidRPr="00756A7D">
              <w:rPr>
                <w:b/>
                <w:bCs/>
                <w:sz w:val="28"/>
                <w:szCs w:val="28"/>
              </w:rPr>
              <w:lastRenderedPageBreak/>
              <w:t>4</w:t>
            </w:r>
          </w:p>
        </w:tc>
        <w:tc>
          <w:tcPr>
            <w:tcW w:w="1804" w:type="dxa"/>
            <w:tcBorders>
              <w:top w:val="single" w:sz="4" w:space="0" w:color="auto"/>
              <w:left w:val="single" w:sz="4" w:space="0" w:color="auto"/>
              <w:bottom w:val="single" w:sz="4" w:space="0" w:color="auto"/>
              <w:right w:val="single" w:sz="4" w:space="0" w:color="auto"/>
            </w:tcBorders>
            <w:vAlign w:val="center"/>
          </w:tcPr>
          <w:p w:rsidR="00B81AE4" w:rsidRPr="00756A7D" w:rsidRDefault="00B81AE4" w:rsidP="004B6802">
            <w:pPr>
              <w:spacing w:after="60"/>
              <w:jc w:val="center"/>
              <w:rPr>
                <w:szCs w:val="28"/>
              </w:rPr>
            </w:pPr>
            <w:r w:rsidRPr="00756A7D">
              <w:rPr>
                <w:sz w:val="28"/>
                <w:szCs w:val="28"/>
              </w:rPr>
              <w:t>Phê duyệt</w:t>
            </w:r>
          </w:p>
        </w:tc>
        <w:tc>
          <w:tcPr>
            <w:tcW w:w="1406" w:type="dxa"/>
            <w:tcBorders>
              <w:top w:val="single" w:sz="4" w:space="0" w:color="auto"/>
              <w:left w:val="single" w:sz="4" w:space="0" w:color="auto"/>
              <w:bottom w:val="single" w:sz="4" w:space="0" w:color="auto"/>
              <w:right w:val="single" w:sz="4" w:space="0" w:color="auto"/>
            </w:tcBorders>
            <w:vAlign w:val="center"/>
          </w:tcPr>
          <w:p w:rsidR="00B81AE4" w:rsidRPr="00756A7D" w:rsidRDefault="00B81AE4" w:rsidP="002C15DF">
            <w:pPr>
              <w:spacing w:before="20" w:after="20"/>
              <w:jc w:val="center"/>
              <w:rPr>
                <w:szCs w:val="28"/>
              </w:rPr>
            </w:pPr>
            <w:r w:rsidRPr="00756A7D">
              <w:rPr>
                <w:rStyle w:val="Strong"/>
                <w:b w:val="0"/>
                <w:sz w:val="28"/>
                <w:szCs w:val="28"/>
              </w:rPr>
              <w:t>Các phòng, bộ phận của cơ quan</w:t>
            </w:r>
          </w:p>
        </w:tc>
        <w:tc>
          <w:tcPr>
            <w:tcW w:w="4243" w:type="dxa"/>
            <w:tcBorders>
              <w:top w:val="single" w:sz="4" w:space="0" w:color="auto"/>
              <w:left w:val="single" w:sz="4" w:space="0" w:color="auto"/>
              <w:right w:val="single" w:sz="4" w:space="0" w:color="auto"/>
            </w:tcBorders>
          </w:tcPr>
          <w:p w:rsidR="00B81AE4" w:rsidRPr="00756A7D" w:rsidRDefault="00B81AE4" w:rsidP="009D41D1">
            <w:pPr>
              <w:pStyle w:val="ListParagraph"/>
              <w:tabs>
                <w:tab w:val="left" w:pos="291"/>
              </w:tabs>
              <w:spacing w:before="120" w:after="120"/>
              <w:ind w:left="34"/>
              <w:jc w:val="both"/>
              <w:rPr>
                <w:szCs w:val="28"/>
              </w:rPr>
            </w:pPr>
            <w:r w:rsidRPr="00756A7D">
              <w:rPr>
                <w:sz w:val="28"/>
                <w:szCs w:val="28"/>
              </w:rPr>
              <w:t xml:space="preserve">Thư ký ISO có trách nhiệm tổng hợp, trình </w:t>
            </w:r>
            <w:r w:rsidR="009D41D1" w:rsidRPr="00756A7D">
              <w:rPr>
                <w:sz w:val="28"/>
                <w:szCs w:val="28"/>
              </w:rPr>
              <w:t>lãnh đạo phê duyệt vào biểu mẫu</w:t>
            </w:r>
            <w:r w:rsidRPr="00756A7D">
              <w:rPr>
                <w:sz w:val="28"/>
                <w:szCs w:val="28"/>
              </w:rPr>
              <w:t xml:space="preserve"> của từng phòng, ban.</w:t>
            </w:r>
          </w:p>
        </w:tc>
        <w:tc>
          <w:tcPr>
            <w:tcW w:w="2153" w:type="dxa"/>
            <w:tcBorders>
              <w:top w:val="single" w:sz="4" w:space="0" w:color="auto"/>
              <w:left w:val="single" w:sz="4" w:space="0" w:color="auto"/>
              <w:right w:val="single" w:sz="4" w:space="0" w:color="auto"/>
            </w:tcBorders>
            <w:vAlign w:val="center"/>
          </w:tcPr>
          <w:p w:rsidR="00B81AE4" w:rsidRPr="00756A7D" w:rsidRDefault="00CE7D1D" w:rsidP="002C15DF">
            <w:pPr>
              <w:spacing w:before="20" w:after="20"/>
              <w:jc w:val="center"/>
              <w:rPr>
                <w:szCs w:val="28"/>
              </w:rPr>
            </w:pPr>
            <w:hyperlink r:id="rId8" w:history="1">
              <w:r w:rsidR="00B81AE4" w:rsidRPr="00756A7D">
                <w:rPr>
                  <w:rStyle w:val="Hyperlink"/>
                  <w:color w:val="auto"/>
                  <w:sz w:val="28"/>
                  <w:szCs w:val="28"/>
                  <w:u w:val="none"/>
                  <w:lang w:val="pt-BR"/>
                </w:rPr>
                <w:t>BM.</w:t>
              </w:r>
              <w:r w:rsidR="002C52AB" w:rsidRPr="00756A7D">
                <w:rPr>
                  <w:rStyle w:val="Hyperlink"/>
                  <w:color w:val="auto"/>
                  <w:sz w:val="28"/>
                  <w:szCs w:val="28"/>
                  <w:u w:val="none"/>
                  <w:lang w:val="pt-BR"/>
                </w:rPr>
                <w:t>SCT</w:t>
              </w:r>
              <w:r w:rsidR="00B81AE4" w:rsidRPr="00756A7D">
                <w:rPr>
                  <w:rStyle w:val="Hyperlink"/>
                  <w:color w:val="auto"/>
                  <w:sz w:val="28"/>
                  <w:szCs w:val="28"/>
                  <w:u w:val="none"/>
                  <w:lang w:val="pt-BR"/>
                </w:rPr>
                <w:t>.04.01</w:t>
              </w:r>
            </w:hyperlink>
          </w:p>
        </w:tc>
      </w:tr>
      <w:tr w:rsidR="00756A7D" w:rsidRPr="00756A7D" w:rsidTr="004B6802">
        <w:trPr>
          <w:jc w:val="center"/>
        </w:trPr>
        <w:tc>
          <w:tcPr>
            <w:tcW w:w="565"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20" w:after="20"/>
              <w:jc w:val="center"/>
              <w:rPr>
                <w:b/>
                <w:bCs/>
                <w:szCs w:val="28"/>
              </w:rPr>
            </w:pPr>
            <w:r w:rsidRPr="00756A7D">
              <w:rPr>
                <w:b/>
                <w:bCs/>
                <w:sz w:val="28"/>
                <w:szCs w:val="28"/>
              </w:rPr>
              <w:t>5</w:t>
            </w:r>
          </w:p>
        </w:tc>
        <w:tc>
          <w:tcPr>
            <w:tcW w:w="1804" w:type="dxa"/>
            <w:tcBorders>
              <w:top w:val="single" w:sz="4" w:space="0" w:color="auto"/>
              <w:left w:val="single" w:sz="4" w:space="0" w:color="auto"/>
              <w:bottom w:val="single" w:sz="4" w:space="0" w:color="auto"/>
              <w:right w:val="single" w:sz="4" w:space="0" w:color="auto"/>
            </w:tcBorders>
            <w:vAlign w:val="center"/>
          </w:tcPr>
          <w:p w:rsidR="00AB6BCB" w:rsidRPr="00756A7D" w:rsidRDefault="00B81AE4" w:rsidP="004B6802">
            <w:pPr>
              <w:spacing w:after="60"/>
              <w:jc w:val="center"/>
              <w:rPr>
                <w:szCs w:val="28"/>
              </w:rPr>
            </w:pPr>
            <w:r w:rsidRPr="00756A7D">
              <w:rPr>
                <w:sz w:val="28"/>
                <w:szCs w:val="28"/>
              </w:rPr>
              <w:t>Tiến hành kiểm soát rủi ro được phê duyệt</w:t>
            </w:r>
          </w:p>
        </w:tc>
        <w:tc>
          <w:tcPr>
            <w:tcW w:w="1406" w:type="dxa"/>
            <w:tcBorders>
              <w:top w:val="single" w:sz="4" w:space="0" w:color="auto"/>
              <w:left w:val="single" w:sz="4" w:space="0" w:color="auto"/>
              <w:bottom w:val="single" w:sz="4" w:space="0" w:color="auto"/>
              <w:right w:val="single" w:sz="4" w:space="0" w:color="auto"/>
            </w:tcBorders>
            <w:vAlign w:val="center"/>
          </w:tcPr>
          <w:p w:rsidR="00AB6BCB" w:rsidRPr="00756A7D" w:rsidRDefault="00B81AE4" w:rsidP="002C15DF">
            <w:pPr>
              <w:jc w:val="center"/>
              <w:rPr>
                <w:szCs w:val="28"/>
              </w:rPr>
            </w:pPr>
            <w:r w:rsidRPr="00756A7D">
              <w:rPr>
                <w:rStyle w:val="Strong"/>
                <w:b w:val="0"/>
                <w:sz w:val="28"/>
                <w:szCs w:val="28"/>
              </w:rPr>
              <w:t>Các phòng, bộ phận của cơ quan</w:t>
            </w:r>
          </w:p>
        </w:tc>
        <w:tc>
          <w:tcPr>
            <w:tcW w:w="4243" w:type="dxa"/>
            <w:tcBorders>
              <w:top w:val="single" w:sz="4" w:space="0" w:color="auto"/>
              <w:left w:val="single" w:sz="4" w:space="0" w:color="auto"/>
              <w:bottom w:val="single" w:sz="4" w:space="0" w:color="auto"/>
              <w:right w:val="single" w:sz="4" w:space="0" w:color="auto"/>
            </w:tcBorders>
          </w:tcPr>
          <w:p w:rsidR="00AB6BCB" w:rsidRPr="00756A7D" w:rsidRDefault="00B81AE4" w:rsidP="004B6802">
            <w:pPr>
              <w:tabs>
                <w:tab w:val="left" w:pos="69"/>
              </w:tabs>
              <w:spacing w:before="120" w:after="120" w:line="360" w:lineRule="exact"/>
              <w:jc w:val="both"/>
              <w:rPr>
                <w:szCs w:val="28"/>
              </w:rPr>
            </w:pPr>
            <w:r w:rsidRPr="00756A7D">
              <w:rPr>
                <w:sz w:val="28"/>
                <w:szCs w:val="28"/>
              </w:rPr>
              <w:t>Sau khi được phê duyệt, các bộ phận tiến hành thực hiện các hành động, biện pháp đã được duyệt.</w:t>
            </w:r>
          </w:p>
        </w:tc>
        <w:tc>
          <w:tcPr>
            <w:tcW w:w="2153"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20" w:after="20"/>
              <w:jc w:val="center"/>
              <w:rPr>
                <w:szCs w:val="28"/>
              </w:rPr>
            </w:pPr>
            <w:r w:rsidRPr="00756A7D">
              <w:rPr>
                <w:sz w:val="28"/>
                <w:szCs w:val="28"/>
              </w:rPr>
              <w:t>-</w:t>
            </w:r>
          </w:p>
        </w:tc>
      </w:tr>
      <w:tr w:rsidR="00756A7D" w:rsidRPr="00756A7D" w:rsidTr="004B6802">
        <w:trPr>
          <w:jc w:val="center"/>
        </w:trPr>
        <w:tc>
          <w:tcPr>
            <w:tcW w:w="565"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2C15DF">
            <w:pPr>
              <w:spacing w:before="20" w:after="20"/>
              <w:jc w:val="center"/>
              <w:rPr>
                <w:b/>
                <w:bCs/>
                <w:szCs w:val="28"/>
              </w:rPr>
            </w:pPr>
            <w:r w:rsidRPr="00756A7D">
              <w:rPr>
                <w:b/>
                <w:bCs/>
                <w:sz w:val="28"/>
                <w:szCs w:val="28"/>
              </w:rPr>
              <w:t>6</w:t>
            </w:r>
          </w:p>
        </w:tc>
        <w:tc>
          <w:tcPr>
            <w:tcW w:w="1804" w:type="dxa"/>
            <w:tcBorders>
              <w:top w:val="single" w:sz="4" w:space="0" w:color="auto"/>
              <w:left w:val="single" w:sz="4" w:space="0" w:color="auto"/>
              <w:bottom w:val="single" w:sz="4" w:space="0" w:color="auto"/>
              <w:right w:val="single" w:sz="4" w:space="0" w:color="auto"/>
            </w:tcBorders>
            <w:vAlign w:val="center"/>
          </w:tcPr>
          <w:p w:rsidR="00AB6BCB" w:rsidRPr="00756A7D" w:rsidRDefault="00B81AE4" w:rsidP="004B6802">
            <w:pPr>
              <w:spacing w:after="60"/>
              <w:jc w:val="center"/>
              <w:rPr>
                <w:szCs w:val="28"/>
              </w:rPr>
            </w:pPr>
            <w:r w:rsidRPr="00756A7D">
              <w:rPr>
                <w:sz w:val="28"/>
                <w:szCs w:val="28"/>
              </w:rPr>
              <w:t>Đánh giá kết quả và lưu trữ thông tin</w:t>
            </w:r>
          </w:p>
        </w:tc>
        <w:tc>
          <w:tcPr>
            <w:tcW w:w="1406" w:type="dxa"/>
            <w:tcBorders>
              <w:top w:val="single" w:sz="4" w:space="0" w:color="auto"/>
              <w:left w:val="single" w:sz="4" w:space="0" w:color="auto"/>
              <w:bottom w:val="single" w:sz="4" w:space="0" w:color="auto"/>
              <w:right w:val="single" w:sz="4" w:space="0" w:color="auto"/>
            </w:tcBorders>
            <w:vAlign w:val="center"/>
          </w:tcPr>
          <w:p w:rsidR="00B81AE4" w:rsidRPr="00756A7D" w:rsidRDefault="00B81AE4" w:rsidP="00B81AE4">
            <w:pPr>
              <w:pStyle w:val="Footer"/>
              <w:spacing w:after="120" w:line="300" w:lineRule="exact"/>
              <w:jc w:val="center"/>
              <w:rPr>
                <w:sz w:val="28"/>
                <w:szCs w:val="28"/>
              </w:rPr>
            </w:pPr>
            <w:r w:rsidRPr="00756A7D">
              <w:rPr>
                <w:sz w:val="28"/>
                <w:szCs w:val="28"/>
              </w:rPr>
              <w:t>Thư ký ISO</w:t>
            </w:r>
          </w:p>
          <w:p w:rsidR="00AB6BCB" w:rsidRPr="00756A7D" w:rsidRDefault="00B81AE4" w:rsidP="00B81AE4">
            <w:pPr>
              <w:spacing w:before="120"/>
              <w:jc w:val="center"/>
              <w:rPr>
                <w:szCs w:val="28"/>
              </w:rPr>
            </w:pPr>
            <w:r w:rsidRPr="00756A7D">
              <w:rPr>
                <w:sz w:val="28"/>
                <w:szCs w:val="28"/>
              </w:rPr>
              <w:t>Đại diện Lãnh đạo chất lượng</w:t>
            </w:r>
          </w:p>
        </w:tc>
        <w:tc>
          <w:tcPr>
            <w:tcW w:w="4243" w:type="dxa"/>
            <w:tcBorders>
              <w:top w:val="single" w:sz="4" w:space="0" w:color="auto"/>
              <w:left w:val="single" w:sz="4" w:space="0" w:color="auto"/>
              <w:bottom w:val="single" w:sz="4" w:space="0" w:color="auto"/>
              <w:right w:val="single" w:sz="4" w:space="0" w:color="auto"/>
            </w:tcBorders>
          </w:tcPr>
          <w:p w:rsidR="00AB6BCB" w:rsidRPr="00756A7D" w:rsidRDefault="00B81AE4" w:rsidP="009D41D1">
            <w:pPr>
              <w:pStyle w:val="ListParagraph"/>
              <w:tabs>
                <w:tab w:val="left" w:pos="69"/>
              </w:tabs>
              <w:spacing w:before="120" w:after="120" w:line="340" w:lineRule="exact"/>
              <w:ind w:left="34"/>
              <w:jc w:val="both"/>
              <w:rPr>
                <w:szCs w:val="28"/>
              </w:rPr>
            </w:pPr>
            <w:r w:rsidRPr="00756A7D">
              <w:rPr>
                <w:sz w:val="28"/>
                <w:szCs w:val="28"/>
              </w:rPr>
              <w:t>Thư ký ISO và trưởng các phòng có trách nhiệm đánh giá lại danh mục và các biện pháp phòng ngừa rủi ro 01 năm/ lần, sau khi đánh giá, Thư ký ISO có trách nhiệm cập nhật kết quả đánh giá vào biểu mẫu và báo cáo Lãnh đạo</w:t>
            </w:r>
            <w:bookmarkStart w:id="5" w:name="_GoBack"/>
            <w:bookmarkEnd w:id="5"/>
            <w:r w:rsidRPr="00756A7D">
              <w:rPr>
                <w:sz w:val="28"/>
                <w:szCs w:val="28"/>
              </w:rPr>
              <w:t xml:space="preserve"> cơ quan xem xét, phê duyệt lại nếu có bổ sung, chỉnh sửa danh mục rủi ro và biện pháp phòng ngừa hàng năm.</w:t>
            </w:r>
          </w:p>
        </w:tc>
        <w:tc>
          <w:tcPr>
            <w:tcW w:w="2153" w:type="dxa"/>
            <w:tcBorders>
              <w:top w:val="single" w:sz="4" w:space="0" w:color="auto"/>
              <w:left w:val="single" w:sz="4" w:space="0" w:color="auto"/>
              <w:bottom w:val="single" w:sz="4" w:space="0" w:color="auto"/>
              <w:right w:val="single" w:sz="4" w:space="0" w:color="auto"/>
            </w:tcBorders>
            <w:vAlign w:val="center"/>
          </w:tcPr>
          <w:p w:rsidR="00AB6BCB" w:rsidRPr="00756A7D" w:rsidRDefault="00AB6BCB" w:rsidP="00E975D1">
            <w:pPr>
              <w:spacing w:before="120" w:after="20"/>
              <w:jc w:val="center"/>
              <w:rPr>
                <w:szCs w:val="28"/>
              </w:rPr>
            </w:pPr>
            <w:r w:rsidRPr="00756A7D">
              <w:rPr>
                <w:sz w:val="28"/>
                <w:szCs w:val="28"/>
              </w:rPr>
              <w:t>Sổ phân phối tài liệu, hồ sơ HTQLCL bản cứng (</w:t>
            </w:r>
            <w:hyperlink r:id="rId9" w:history="1">
              <w:r w:rsidRPr="00756A7D">
                <w:rPr>
                  <w:sz w:val="28"/>
                  <w:szCs w:val="28"/>
                </w:rPr>
                <w:t>BM.</w:t>
              </w:r>
              <w:r w:rsidR="002C52AB" w:rsidRPr="00756A7D">
                <w:rPr>
                  <w:sz w:val="28"/>
                  <w:szCs w:val="28"/>
                </w:rPr>
                <w:t>SCT</w:t>
              </w:r>
              <w:r w:rsidRPr="00756A7D">
                <w:rPr>
                  <w:sz w:val="28"/>
                  <w:szCs w:val="28"/>
                </w:rPr>
                <w:t>.0</w:t>
              </w:r>
              <w:r w:rsidR="00E975D1" w:rsidRPr="00756A7D">
                <w:rPr>
                  <w:sz w:val="28"/>
                  <w:szCs w:val="28"/>
                </w:rPr>
                <w:t>4</w:t>
              </w:r>
              <w:r w:rsidRPr="00756A7D">
                <w:rPr>
                  <w:sz w:val="28"/>
                  <w:szCs w:val="28"/>
                </w:rPr>
                <w:t>.0</w:t>
              </w:r>
              <w:r w:rsidR="00E975D1" w:rsidRPr="00756A7D">
                <w:rPr>
                  <w:sz w:val="28"/>
                  <w:szCs w:val="28"/>
                </w:rPr>
                <w:t>1</w:t>
              </w:r>
            </w:hyperlink>
            <w:r w:rsidRPr="00756A7D">
              <w:rPr>
                <w:sz w:val="28"/>
                <w:szCs w:val="28"/>
              </w:rPr>
              <w:t>)</w:t>
            </w:r>
          </w:p>
        </w:tc>
      </w:tr>
      <w:tr w:rsidR="00756A7D" w:rsidRPr="00756A7D" w:rsidTr="004B6802">
        <w:trPr>
          <w:jc w:val="center"/>
        </w:trPr>
        <w:tc>
          <w:tcPr>
            <w:tcW w:w="565" w:type="dxa"/>
            <w:tcBorders>
              <w:top w:val="single" w:sz="4" w:space="0" w:color="auto"/>
              <w:left w:val="single" w:sz="4" w:space="0" w:color="auto"/>
              <w:bottom w:val="single" w:sz="4" w:space="0" w:color="auto"/>
              <w:right w:val="single" w:sz="4" w:space="0" w:color="auto"/>
            </w:tcBorders>
          </w:tcPr>
          <w:p w:rsidR="005D17F6" w:rsidRPr="00756A7D" w:rsidRDefault="005D17F6" w:rsidP="002C15DF">
            <w:pPr>
              <w:pStyle w:val="ListParagraph"/>
              <w:spacing w:before="60" w:after="60"/>
              <w:ind w:left="0"/>
              <w:jc w:val="center"/>
              <w:rPr>
                <w:b/>
                <w:bCs/>
                <w:szCs w:val="28"/>
              </w:rPr>
            </w:pPr>
            <w:r w:rsidRPr="00756A7D">
              <w:rPr>
                <w:b/>
                <w:bCs/>
                <w:sz w:val="28"/>
                <w:szCs w:val="28"/>
              </w:rPr>
              <w:t>7.</w:t>
            </w:r>
          </w:p>
        </w:tc>
        <w:tc>
          <w:tcPr>
            <w:tcW w:w="9606" w:type="dxa"/>
            <w:gridSpan w:val="4"/>
            <w:tcBorders>
              <w:top w:val="single" w:sz="4" w:space="0" w:color="auto"/>
              <w:left w:val="single" w:sz="4" w:space="0" w:color="auto"/>
              <w:bottom w:val="single" w:sz="4" w:space="0" w:color="auto"/>
              <w:right w:val="single" w:sz="4" w:space="0" w:color="auto"/>
            </w:tcBorders>
          </w:tcPr>
          <w:p w:rsidR="005D17F6" w:rsidRPr="00756A7D" w:rsidRDefault="005D17F6" w:rsidP="005D17F6">
            <w:pPr>
              <w:spacing w:before="120" w:after="20"/>
              <w:rPr>
                <w:szCs w:val="28"/>
              </w:rPr>
            </w:pPr>
            <w:bookmarkStart w:id="6" w:name="_Toc382297146"/>
            <w:r w:rsidRPr="00756A7D">
              <w:rPr>
                <w:b/>
                <w:bCs/>
                <w:sz w:val="28"/>
                <w:szCs w:val="28"/>
                <w:lang w:val="pt-BR"/>
              </w:rPr>
              <w:t>Biểu mẫu</w:t>
            </w:r>
            <w:bookmarkEnd w:id="6"/>
          </w:p>
        </w:tc>
      </w:tr>
      <w:tr w:rsidR="00756A7D" w:rsidRPr="00756A7D" w:rsidTr="004B6802">
        <w:trPr>
          <w:jc w:val="center"/>
        </w:trPr>
        <w:tc>
          <w:tcPr>
            <w:tcW w:w="565" w:type="dxa"/>
            <w:tcBorders>
              <w:top w:val="single" w:sz="4" w:space="0" w:color="auto"/>
              <w:left w:val="single" w:sz="4" w:space="0" w:color="auto"/>
              <w:bottom w:val="single" w:sz="4" w:space="0" w:color="auto"/>
              <w:right w:val="single" w:sz="4" w:space="0" w:color="auto"/>
            </w:tcBorders>
          </w:tcPr>
          <w:p w:rsidR="005D17F6" w:rsidRPr="00756A7D" w:rsidRDefault="005D17F6" w:rsidP="002C15DF">
            <w:pPr>
              <w:spacing w:before="60" w:after="60"/>
              <w:ind w:left="142"/>
              <w:jc w:val="center"/>
              <w:rPr>
                <w:b/>
                <w:bCs/>
                <w:szCs w:val="28"/>
              </w:rPr>
            </w:pPr>
          </w:p>
        </w:tc>
        <w:tc>
          <w:tcPr>
            <w:tcW w:w="9606" w:type="dxa"/>
            <w:gridSpan w:val="4"/>
            <w:tcBorders>
              <w:top w:val="single" w:sz="4" w:space="0" w:color="auto"/>
              <w:left w:val="single" w:sz="4" w:space="0" w:color="auto"/>
              <w:bottom w:val="single" w:sz="4" w:space="0" w:color="auto"/>
              <w:right w:val="single" w:sz="4" w:space="0" w:color="auto"/>
            </w:tcBorders>
          </w:tcPr>
          <w:p w:rsidR="005D17F6" w:rsidRPr="00756A7D" w:rsidRDefault="005D17F6" w:rsidP="005D17F6">
            <w:pPr>
              <w:spacing w:before="120" w:after="20"/>
              <w:rPr>
                <w:szCs w:val="28"/>
              </w:rPr>
            </w:pPr>
            <w:r w:rsidRPr="00756A7D">
              <w:rPr>
                <w:sz w:val="28"/>
                <w:szCs w:val="28"/>
              </w:rPr>
              <w:t>Bảng quản lý rủi ro (</w:t>
            </w:r>
            <w:hyperlink r:id="rId10" w:history="1">
              <w:r w:rsidRPr="00756A7D">
                <w:rPr>
                  <w:sz w:val="28"/>
                  <w:szCs w:val="28"/>
                </w:rPr>
                <w:t>BM.</w:t>
              </w:r>
              <w:r w:rsidR="002C52AB" w:rsidRPr="00756A7D">
                <w:rPr>
                  <w:sz w:val="28"/>
                  <w:szCs w:val="28"/>
                </w:rPr>
                <w:t>SCT</w:t>
              </w:r>
              <w:r w:rsidRPr="00756A7D">
                <w:rPr>
                  <w:sz w:val="28"/>
                  <w:szCs w:val="28"/>
                </w:rPr>
                <w:t>.01.04</w:t>
              </w:r>
            </w:hyperlink>
            <w:r w:rsidRPr="00756A7D">
              <w:rPr>
                <w:sz w:val="28"/>
                <w:szCs w:val="28"/>
              </w:rPr>
              <w:t>)</w:t>
            </w:r>
          </w:p>
        </w:tc>
      </w:tr>
      <w:tr w:rsidR="00756A7D" w:rsidRPr="00756A7D" w:rsidTr="004B6802">
        <w:trPr>
          <w:jc w:val="center"/>
        </w:trPr>
        <w:tc>
          <w:tcPr>
            <w:tcW w:w="565" w:type="dxa"/>
            <w:tcBorders>
              <w:top w:val="single" w:sz="4" w:space="0" w:color="auto"/>
              <w:left w:val="single" w:sz="4" w:space="0" w:color="auto"/>
              <w:bottom w:val="single" w:sz="4" w:space="0" w:color="auto"/>
              <w:right w:val="single" w:sz="4" w:space="0" w:color="auto"/>
            </w:tcBorders>
          </w:tcPr>
          <w:p w:rsidR="004B6802" w:rsidRPr="00756A7D" w:rsidRDefault="004B6802" w:rsidP="002C15DF">
            <w:pPr>
              <w:pStyle w:val="ListParagraph"/>
              <w:spacing w:before="60" w:after="60"/>
              <w:ind w:left="0"/>
              <w:jc w:val="center"/>
              <w:rPr>
                <w:b/>
                <w:bCs/>
                <w:szCs w:val="28"/>
              </w:rPr>
            </w:pPr>
            <w:r w:rsidRPr="00756A7D">
              <w:rPr>
                <w:b/>
                <w:bCs/>
                <w:sz w:val="28"/>
                <w:szCs w:val="28"/>
              </w:rPr>
              <w:t>8.</w:t>
            </w:r>
          </w:p>
        </w:tc>
        <w:tc>
          <w:tcPr>
            <w:tcW w:w="9606" w:type="dxa"/>
            <w:gridSpan w:val="4"/>
            <w:tcBorders>
              <w:top w:val="single" w:sz="4" w:space="0" w:color="auto"/>
              <w:left w:val="single" w:sz="4" w:space="0" w:color="auto"/>
              <w:bottom w:val="single" w:sz="4" w:space="0" w:color="auto"/>
              <w:right w:val="single" w:sz="4" w:space="0" w:color="auto"/>
            </w:tcBorders>
          </w:tcPr>
          <w:p w:rsidR="004B6802" w:rsidRPr="00756A7D" w:rsidRDefault="004B6802" w:rsidP="004B6802">
            <w:pPr>
              <w:spacing w:before="120" w:after="20"/>
              <w:rPr>
                <w:szCs w:val="28"/>
              </w:rPr>
            </w:pPr>
            <w:bookmarkStart w:id="7" w:name="_Toc382297147"/>
            <w:r w:rsidRPr="00756A7D">
              <w:rPr>
                <w:b/>
                <w:bCs/>
                <w:sz w:val="28"/>
                <w:szCs w:val="28"/>
                <w:lang w:val="pt-BR"/>
              </w:rPr>
              <w:t>Hồ sơ lưu</w:t>
            </w:r>
            <w:bookmarkEnd w:id="7"/>
          </w:p>
        </w:tc>
      </w:tr>
      <w:tr w:rsidR="00756A7D" w:rsidRPr="00756A7D" w:rsidTr="004B6802">
        <w:trPr>
          <w:jc w:val="center"/>
        </w:trPr>
        <w:tc>
          <w:tcPr>
            <w:tcW w:w="565" w:type="dxa"/>
            <w:tcBorders>
              <w:top w:val="single" w:sz="4" w:space="0" w:color="auto"/>
              <w:left w:val="single" w:sz="4" w:space="0" w:color="auto"/>
              <w:bottom w:val="single" w:sz="4" w:space="0" w:color="auto"/>
              <w:right w:val="single" w:sz="4" w:space="0" w:color="auto"/>
            </w:tcBorders>
          </w:tcPr>
          <w:p w:rsidR="005D17F6" w:rsidRPr="00756A7D" w:rsidRDefault="005D17F6" w:rsidP="002C15DF">
            <w:pPr>
              <w:spacing w:before="60" w:after="60"/>
              <w:ind w:left="142"/>
              <w:jc w:val="center"/>
              <w:rPr>
                <w:b/>
                <w:bCs/>
                <w:szCs w:val="28"/>
              </w:rPr>
            </w:pPr>
          </w:p>
        </w:tc>
        <w:tc>
          <w:tcPr>
            <w:tcW w:w="9606" w:type="dxa"/>
            <w:gridSpan w:val="4"/>
            <w:tcBorders>
              <w:top w:val="single" w:sz="4" w:space="0" w:color="auto"/>
              <w:left w:val="single" w:sz="4" w:space="0" w:color="auto"/>
              <w:bottom w:val="single" w:sz="4" w:space="0" w:color="auto"/>
              <w:right w:val="single" w:sz="4" w:space="0" w:color="auto"/>
            </w:tcBorders>
          </w:tcPr>
          <w:p w:rsidR="005D17F6" w:rsidRPr="00756A7D" w:rsidRDefault="004B6802" w:rsidP="004B6802">
            <w:pPr>
              <w:spacing w:before="60" w:after="60"/>
              <w:rPr>
                <w:szCs w:val="28"/>
              </w:rPr>
            </w:pPr>
            <w:r w:rsidRPr="00756A7D">
              <w:rPr>
                <w:sz w:val="28"/>
                <w:szCs w:val="28"/>
              </w:rPr>
              <w:t>Bảng quản lý rủi ro.</w:t>
            </w:r>
          </w:p>
        </w:tc>
      </w:tr>
      <w:tr w:rsidR="004B6802" w:rsidRPr="00756A7D" w:rsidTr="004B6802">
        <w:trPr>
          <w:jc w:val="center"/>
        </w:trPr>
        <w:tc>
          <w:tcPr>
            <w:tcW w:w="565" w:type="dxa"/>
            <w:tcBorders>
              <w:top w:val="single" w:sz="4" w:space="0" w:color="auto"/>
              <w:left w:val="single" w:sz="4" w:space="0" w:color="auto"/>
              <w:bottom w:val="single" w:sz="4" w:space="0" w:color="auto"/>
              <w:right w:val="single" w:sz="4" w:space="0" w:color="auto"/>
            </w:tcBorders>
          </w:tcPr>
          <w:p w:rsidR="004B6802" w:rsidRPr="00756A7D" w:rsidRDefault="004B6802" w:rsidP="002C15DF">
            <w:pPr>
              <w:spacing w:before="60" w:after="60"/>
              <w:ind w:left="142"/>
              <w:jc w:val="center"/>
              <w:rPr>
                <w:b/>
                <w:bCs/>
                <w:szCs w:val="28"/>
              </w:rPr>
            </w:pPr>
          </w:p>
        </w:tc>
        <w:tc>
          <w:tcPr>
            <w:tcW w:w="9606" w:type="dxa"/>
            <w:gridSpan w:val="4"/>
            <w:tcBorders>
              <w:top w:val="single" w:sz="4" w:space="0" w:color="auto"/>
              <w:left w:val="single" w:sz="4" w:space="0" w:color="auto"/>
              <w:bottom w:val="single" w:sz="4" w:space="0" w:color="auto"/>
              <w:right w:val="single" w:sz="4" w:space="0" w:color="auto"/>
            </w:tcBorders>
          </w:tcPr>
          <w:p w:rsidR="004B6802" w:rsidRPr="00756A7D" w:rsidRDefault="004B6802" w:rsidP="004B6802">
            <w:pPr>
              <w:spacing w:before="120" w:after="20"/>
              <w:jc w:val="both"/>
              <w:rPr>
                <w:szCs w:val="28"/>
              </w:rPr>
            </w:pPr>
            <w:r w:rsidRPr="00756A7D">
              <w:rPr>
                <w:sz w:val="28"/>
                <w:szCs w:val="28"/>
              </w:rPr>
              <w:t xml:space="preserve">Chú ý: Hồ sơ được lưu theo Quy chế văn thư, lưu trữ của Sở </w:t>
            </w:r>
            <w:r w:rsidR="002C52AB" w:rsidRPr="00756A7D">
              <w:rPr>
                <w:sz w:val="28"/>
                <w:szCs w:val="28"/>
              </w:rPr>
              <w:t>Công Thương</w:t>
            </w:r>
            <w:r w:rsidRPr="00756A7D">
              <w:rPr>
                <w:sz w:val="28"/>
                <w:szCs w:val="28"/>
              </w:rPr>
              <w:t xml:space="preserve"> tỉnh Quảng Bình.</w:t>
            </w:r>
          </w:p>
        </w:tc>
      </w:tr>
    </w:tbl>
    <w:p w:rsidR="00AB6BCB" w:rsidRPr="00756A7D" w:rsidRDefault="00AB6BCB" w:rsidP="00AB6BCB">
      <w:bookmarkStart w:id="8" w:name="_Toc382296133"/>
      <w:bookmarkEnd w:id="8"/>
    </w:p>
    <w:sectPr w:rsidR="00AB6BCB" w:rsidRPr="00756A7D" w:rsidSect="00196F3C">
      <w:headerReference w:type="default" r:id="rId11"/>
      <w:footerReference w:type="default" r:id="rId12"/>
      <w:pgSz w:w="11907" w:h="16840" w:code="9"/>
      <w:pgMar w:top="1134" w:right="1134"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5B7" w:rsidRDefault="006D05B7" w:rsidP="00EB3178">
      <w:pPr>
        <w:spacing w:before="0" w:after="0"/>
      </w:pPr>
      <w:r>
        <w:separator/>
      </w:r>
    </w:p>
  </w:endnote>
  <w:endnote w:type="continuationSeparator" w:id="1">
    <w:p w:rsidR="006D05B7" w:rsidRDefault="006D05B7" w:rsidP="00EB317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ook w:val="04A0"/>
    </w:tblPr>
    <w:tblGrid>
      <w:gridCol w:w="4785"/>
      <w:gridCol w:w="4786"/>
    </w:tblGrid>
    <w:tr w:rsidR="00E2745F">
      <w:trPr>
        <w:jc w:val="center"/>
      </w:trPr>
      <w:tc>
        <w:tcPr>
          <w:tcW w:w="4785" w:type="dxa"/>
          <w:shd w:val="clear" w:color="auto" w:fill="auto"/>
        </w:tcPr>
        <w:p w:rsidR="00E2745F" w:rsidRDefault="006D05B7" w:rsidP="00AF00F8">
          <w:pPr>
            <w:pStyle w:val="Footer"/>
          </w:pPr>
        </w:p>
      </w:tc>
      <w:tc>
        <w:tcPr>
          <w:tcW w:w="4786" w:type="dxa"/>
          <w:shd w:val="clear" w:color="auto" w:fill="auto"/>
        </w:tcPr>
        <w:p w:rsidR="00E2745F" w:rsidRDefault="0033162E" w:rsidP="00F75835">
          <w:pPr>
            <w:pStyle w:val="Footer"/>
            <w:jc w:val="right"/>
          </w:pPr>
          <w:r w:rsidRPr="00F75835">
            <w:rPr>
              <w:rFonts w:eastAsia="Times New Roman"/>
              <w:i/>
              <w:sz w:val="24"/>
              <w:szCs w:val="24"/>
            </w:rPr>
            <w:t xml:space="preserve">Trang </w:t>
          </w:r>
          <w:r w:rsidR="00CE7D1D" w:rsidRPr="00F75835">
            <w:rPr>
              <w:rFonts w:eastAsia="Times New Roman"/>
              <w:bCs/>
              <w:i/>
              <w:sz w:val="24"/>
              <w:szCs w:val="24"/>
            </w:rPr>
            <w:fldChar w:fldCharType="begin"/>
          </w:r>
          <w:r w:rsidRPr="00F75835">
            <w:rPr>
              <w:rFonts w:eastAsia="Times New Roman"/>
              <w:bCs/>
              <w:i/>
              <w:sz w:val="24"/>
              <w:szCs w:val="24"/>
            </w:rPr>
            <w:instrText xml:space="preserve"> PAGE  \* Arabic  \* MERGEFORMAT </w:instrText>
          </w:r>
          <w:r w:rsidR="00CE7D1D" w:rsidRPr="00F75835">
            <w:rPr>
              <w:rFonts w:eastAsia="Times New Roman"/>
              <w:bCs/>
              <w:i/>
              <w:sz w:val="24"/>
              <w:szCs w:val="24"/>
            </w:rPr>
            <w:fldChar w:fldCharType="separate"/>
          </w:r>
          <w:r w:rsidR="00BC3956">
            <w:rPr>
              <w:rFonts w:eastAsia="Times New Roman"/>
              <w:bCs/>
              <w:i/>
              <w:noProof/>
              <w:sz w:val="24"/>
              <w:szCs w:val="24"/>
            </w:rPr>
            <w:t>5</w:t>
          </w:r>
          <w:r w:rsidR="00CE7D1D" w:rsidRPr="00F75835">
            <w:rPr>
              <w:rFonts w:eastAsia="Times New Roman"/>
              <w:bCs/>
              <w:i/>
              <w:sz w:val="24"/>
              <w:szCs w:val="24"/>
            </w:rPr>
            <w:fldChar w:fldCharType="end"/>
          </w:r>
          <w:r w:rsidRPr="00F75835">
            <w:rPr>
              <w:rFonts w:eastAsia="Times New Roman"/>
              <w:bCs/>
              <w:i/>
              <w:sz w:val="24"/>
              <w:szCs w:val="24"/>
            </w:rPr>
            <w:t>/</w:t>
          </w:r>
          <w:fldSimple w:instr=" NUMPAGES  \* Arabic  \* MERGEFORMAT ">
            <w:r w:rsidR="00BC3956" w:rsidRPr="00BC3956">
              <w:rPr>
                <w:rFonts w:eastAsia="Times New Roman"/>
                <w:bCs/>
                <w:i/>
                <w:noProof/>
                <w:sz w:val="24"/>
                <w:szCs w:val="24"/>
              </w:rPr>
              <w:t>5</w:t>
            </w:r>
          </w:fldSimple>
        </w:p>
      </w:tc>
    </w:tr>
  </w:tbl>
  <w:p w:rsidR="00E2745F" w:rsidRDefault="006D05B7" w:rsidP="00AF0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5B7" w:rsidRDefault="006D05B7" w:rsidP="00EB3178">
      <w:pPr>
        <w:spacing w:before="0" w:after="0"/>
      </w:pPr>
      <w:r>
        <w:separator/>
      </w:r>
    </w:p>
  </w:footnote>
  <w:footnote w:type="continuationSeparator" w:id="1">
    <w:p w:rsidR="006D05B7" w:rsidRDefault="006D05B7" w:rsidP="00EB317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975441" w:rsidTr="002C52AB">
      <w:trPr>
        <w:jc w:val="center"/>
      </w:trPr>
      <w:tc>
        <w:tcPr>
          <w:tcW w:w="2518" w:type="dxa"/>
          <w:shd w:val="clear" w:color="auto" w:fill="auto"/>
          <w:vAlign w:val="center"/>
        </w:tcPr>
        <w:p w:rsidR="00975441" w:rsidRPr="001A14DB" w:rsidRDefault="002C52AB" w:rsidP="001A14DB">
          <w:pPr>
            <w:pStyle w:val="Header"/>
            <w:jc w:val="center"/>
            <w:rPr>
              <w:rFonts w:eastAsia="Times New Roman"/>
              <w:spacing w:val="-4"/>
              <w:sz w:val="24"/>
              <w:szCs w:val="24"/>
            </w:rPr>
          </w:pPr>
          <w:r>
            <w:rPr>
              <w:rFonts w:eastAsia="Times New Roman"/>
              <w:b/>
              <w:bCs/>
              <w:spacing w:val="-4"/>
              <w:sz w:val="24"/>
              <w:szCs w:val="24"/>
            </w:rPr>
            <w:t>SỞ CÔNG THƯƠNG</w:t>
          </w:r>
        </w:p>
      </w:tc>
      <w:tc>
        <w:tcPr>
          <w:tcW w:w="7053" w:type="dxa"/>
          <w:shd w:val="clear" w:color="auto" w:fill="auto"/>
          <w:vAlign w:val="center"/>
        </w:tcPr>
        <w:p w:rsidR="00975441" w:rsidRPr="001A14DB" w:rsidRDefault="0033162E" w:rsidP="00DD1BFE">
          <w:pPr>
            <w:pStyle w:val="Header"/>
            <w:jc w:val="center"/>
            <w:rPr>
              <w:rFonts w:eastAsia="Times New Roman"/>
              <w:sz w:val="24"/>
              <w:szCs w:val="24"/>
            </w:rPr>
          </w:pPr>
          <w:r w:rsidRPr="001A14DB">
            <w:rPr>
              <w:rFonts w:eastAsia="Times New Roman"/>
              <w:sz w:val="24"/>
              <w:szCs w:val="24"/>
            </w:rPr>
            <w:t xml:space="preserve">Mã hiệu: </w:t>
          </w:r>
          <w:r w:rsidRPr="001A14DB">
            <w:rPr>
              <w:rFonts w:eastAsia="Times New Roman"/>
              <w:b/>
              <w:sz w:val="24"/>
              <w:szCs w:val="24"/>
            </w:rPr>
            <w:t>QT.</w:t>
          </w:r>
          <w:r w:rsidR="002C52AB">
            <w:rPr>
              <w:rFonts w:eastAsia="Times New Roman"/>
              <w:b/>
              <w:sz w:val="24"/>
              <w:szCs w:val="24"/>
            </w:rPr>
            <w:t>SCT</w:t>
          </w:r>
          <w:r w:rsidRPr="001A14DB">
            <w:rPr>
              <w:rFonts w:eastAsia="Times New Roman"/>
              <w:b/>
              <w:sz w:val="24"/>
              <w:szCs w:val="24"/>
            </w:rPr>
            <w:t>.0</w:t>
          </w:r>
          <w:r w:rsidR="00EB3178">
            <w:rPr>
              <w:rFonts w:eastAsia="Times New Roman"/>
              <w:b/>
              <w:sz w:val="24"/>
              <w:szCs w:val="24"/>
            </w:rPr>
            <w:t>4</w:t>
          </w:r>
          <w:r w:rsidRPr="001A14DB">
            <w:rPr>
              <w:rFonts w:eastAsia="Times New Roman"/>
              <w:sz w:val="24"/>
              <w:szCs w:val="24"/>
            </w:rPr>
            <w:t>. Lần ban hành: 0</w:t>
          </w:r>
          <w:r>
            <w:rPr>
              <w:rFonts w:eastAsia="Times New Roman"/>
              <w:sz w:val="24"/>
              <w:szCs w:val="24"/>
            </w:rPr>
            <w:t>1</w:t>
          </w:r>
          <w:r w:rsidRPr="001A14DB">
            <w:rPr>
              <w:rFonts w:eastAsia="Times New Roman"/>
              <w:sz w:val="24"/>
              <w:szCs w:val="24"/>
            </w:rPr>
            <w:t xml:space="preserve">. Ngày ban hành: </w:t>
          </w:r>
          <w:r w:rsidR="002C52AB">
            <w:rPr>
              <w:rFonts w:eastAsia="Times New Roman"/>
              <w:sz w:val="24"/>
              <w:szCs w:val="24"/>
            </w:rPr>
            <w:t>....</w:t>
          </w:r>
          <w:r w:rsidR="00EB3178">
            <w:rPr>
              <w:rFonts w:eastAsia="Times New Roman"/>
              <w:sz w:val="24"/>
              <w:szCs w:val="24"/>
            </w:rPr>
            <w:t>/</w:t>
          </w:r>
          <w:r w:rsidR="002C52AB">
            <w:rPr>
              <w:rFonts w:eastAsia="Times New Roman"/>
              <w:sz w:val="24"/>
              <w:szCs w:val="24"/>
            </w:rPr>
            <w:t>11/2021</w:t>
          </w:r>
        </w:p>
      </w:tc>
    </w:tr>
  </w:tbl>
  <w:p w:rsidR="00975441" w:rsidRDefault="006D05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3B4"/>
    <w:multiLevelType w:val="hybridMultilevel"/>
    <w:tmpl w:val="7DD00CC8"/>
    <w:lvl w:ilvl="0" w:tplc="DA1CF894">
      <w:start w:val="1"/>
      <w:numFmt w:val="decimal"/>
      <w:lvlText w:val="%1."/>
      <w:lvlJc w:val="left"/>
      <w:pPr>
        <w:ind w:left="502" w:hanging="360"/>
      </w:pPr>
      <w:rPr>
        <w:rFonts w:cs="Times New Roman"/>
        <w:b/>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C220C"/>
    <w:multiLevelType w:val="hybridMultilevel"/>
    <w:tmpl w:val="E55A4B52"/>
    <w:lvl w:ilvl="0" w:tplc="CBC4D1D8">
      <w:start w:val="3"/>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3471153E"/>
    <w:multiLevelType w:val="hybridMultilevel"/>
    <w:tmpl w:val="7DD00CC8"/>
    <w:lvl w:ilvl="0" w:tplc="DA1CF894">
      <w:start w:val="1"/>
      <w:numFmt w:val="decimal"/>
      <w:lvlText w:val="%1."/>
      <w:lvlJc w:val="left"/>
      <w:pPr>
        <w:ind w:left="502" w:hanging="360"/>
      </w:pPr>
      <w:rPr>
        <w:rFonts w:cs="Times New Roman"/>
        <w:b/>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4">
    <w:nsid w:val="463D5EB1"/>
    <w:multiLevelType w:val="hybridMultilevel"/>
    <w:tmpl w:val="B9F44AD2"/>
    <w:lvl w:ilvl="0" w:tplc="DD28DD7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22F6A"/>
    <w:multiLevelType w:val="hybridMultilevel"/>
    <w:tmpl w:val="4B7665E8"/>
    <w:lvl w:ilvl="0" w:tplc="D0CEF14E">
      <w:start w:val="1"/>
      <w:numFmt w:val="decimal"/>
      <w:lvlText w:val="%1."/>
      <w:lvlJc w:val="left"/>
      <w:pPr>
        <w:tabs>
          <w:tab w:val="num" w:pos="720"/>
        </w:tabs>
        <w:ind w:left="720" w:hanging="360"/>
      </w:pPr>
      <w:rPr>
        <w:rFonts w:hint="default"/>
      </w:rPr>
    </w:lvl>
    <w:lvl w:ilvl="1" w:tplc="C9EABA70">
      <w:numFmt w:val="none"/>
      <w:lvlText w:val=""/>
      <w:lvlJc w:val="left"/>
      <w:pPr>
        <w:tabs>
          <w:tab w:val="num" w:pos="360"/>
        </w:tabs>
      </w:pPr>
    </w:lvl>
    <w:lvl w:ilvl="2" w:tplc="0AB2A0BC">
      <w:numFmt w:val="none"/>
      <w:lvlText w:val=""/>
      <w:lvlJc w:val="left"/>
      <w:pPr>
        <w:tabs>
          <w:tab w:val="num" w:pos="360"/>
        </w:tabs>
      </w:pPr>
    </w:lvl>
    <w:lvl w:ilvl="3" w:tplc="DCBEFC56">
      <w:numFmt w:val="none"/>
      <w:lvlText w:val=""/>
      <w:lvlJc w:val="left"/>
      <w:pPr>
        <w:tabs>
          <w:tab w:val="num" w:pos="360"/>
        </w:tabs>
      </w:pPr>
    </w:lvl>
    <w:lvl w:ilvl="4" w:tplc="1012C456">
      <w:numFmt w:val="none"/>
      <w:lvlText w:val=""/>
      <w:lvlJc w:val="left"/>
      <w:pPr>
        <w:tabs>
          <w:tab w:val="num" w:pos="360"/>
        </w:tabs>
      </w:pPr>
    </w:lvl>
    <w:lvl w:ilvl="5" w:tplc="C28E771E">
      <w:numFmt w:val="none"/>
      <w:lvlText w:val=""/>
      <w:lvlJc w:val="left"/>
      <w:pPr>
        <w:tabs>
          <w:tab w:val="num" w:pos="360"/>
        </w:tabs>
      </w:pPr>
    </w:lvl>
    <w:lvl w:ilvl="6" w:tplc="2A92993E">
      <w:numFmt w:val="none"/>
      <w:lvlText w:val=""/>
      <w:lvlJc w:val="left"/>
      <w:pPr>
        <w:tabs>
          <w:tab w:val="num" w:pos="360"/>
        </w:tabs>
      </w:pPr>
    </w:lvl>
    <w:lvl w:ilvl="7" w:tplc="763410C2">
      <w:numFmt w:val="none"/>
      <w:lvlText w:val=""/>
      <w:lvlJc w:val="left"/>
      <w:pPr>
        <w:tabs>
          <w:tab w:val="num" w:pos="360"/>
        </w:tabs>
      </w:pPr>
    </w:lvl>
    <w:lvl w:ilvl="8" w:tplc="348439D4">
      <w:numFmt w:val="none"/>
      <w:lvlText w:val=""/>
      <w:lvlJc w:val="left"/>
      <w:pPr>
        <w:tabs>
          <w:tab w:val="num" w:pos="360"/>
        </w:tabs>
      </w:pPr>
    </w:lvl>
  </w:abstractNum>
  <w:abstractNum w:abstractNumId="6">
    <w:nsid w:val="55405195"/>
    <w:multiLevelType w:val="hybridMultilevel"/>
    <w:tmpl w:val="D7C0A1D4"/>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646B3721"/>
    <w:multiLevelType w:val="hybridMultilevel"/>
    <w:tmpl w:val="3FD4014A"/>
    <w:lvl w:ilvl="0" w:tplc="8B4E9230">
      <w:start w:val="5"/>
      <w:numFmt w:val="bullet"/>
      <w:lvlText w:val="-"/>
      <w:lvlJc w:val="left"/>
      <w:pPr>
        <w:ind w:left="720" w:hanging="360"/>
      </w:pPr>
      <w:rPr>
        <w:rFonts w:ascii="Times New Roman" w:eastAsia="Times New Roman" w:hAnsi="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75743EA"/>
    <w:multiLevelType w:val="hybridMultilevel"/>
    <w:tmpl w:val="B85C4268"/>
    <w:lvl w:ilvl="0" w:tplc="09B6CDF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63179C"/>
    <w:multiLevelType w:val="hybridMultilevel"/>
    <w:tmpl w:val="D7C0A1D4"/>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6F903EB3"/>
    <w:multiLevelType w:val="hybridMultilevel"/>
    <w:tmpl w:val="F30EFA60"/>
    <w:lvl w:ilvl="0" w:tplc="6C682FE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2"/>
  </w:num>
  <w:num w:numId="7">
    <w:abstractNumId w:val="8"/>
  </w:num>
  <w:num w:numId="8">
    <w:abstractNumId w:val="10"/>
  </w:num>
  <w:num w:numId="9">
    <w:abstractNumId w:val="1"/>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AB6BCB"/>
    <w:rsid w:val="001D5F45"/>
    <w:rsid w:val="002C52AB"/>
    <w:rsid w:val="002D4EE8"/>
    <w:rsid w:val="0033162E"/>
    <w:rsid w:val="003D426F"/>
    <w:rsid w:val="00436DA1"/>
    <w:rsid w:val="004B6802"/>
    <w:rsid w:val="00524BB4"/>
    <w:rsid w:val="005C1DB3"/>
    <w:rsid w:val="005D17F6"/>
    <w:rsid w:val="006D05B7"/>
    <w:rsid w:val="006E3131"/>
    <w:rsid w:val="00756A7D"/>
    <w:rsid w:val="007B0E12"/>
    <w:rsid w:val="008D6CC2"/>
    <w:rsid w:val="009D41D1"/>
    <w:rsid w:val="00AB6BCB"/>
    <w:rsid w:val="00AD610A"/>
    <w:rsid w:val="00B81AE4"/>
    <w:rsid w:val="00BC3956"/>
    <w:rsid w:val="00C31FD8"/>
    <w:rsid w:val="00C3441C"/>
    <w:rsid w:val="00CB1688"/>
    <w:rsid w:val="00CE7D1D"/>
    <w:rsid w:val="00D94459"/>
    <w:rsid w:val="00DD1454"/>
    <w:rsid w:val="00DD1BFE"/>
    <w:rsid w:val="00E24380"/>
    <w:rsid w:val="00E325C2"/>
    <w:rsid w:val="00E975D1"/>
    <w:rsid w:val="00EB3178"/>
    <w:rsid w:val="00F45811"/>
    <w:rsid w:val="00F85C4C"/>
    <w:rsid w:val="00FE5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BCB"/>
    <w:pPr>
      <w:spacing w:before="40" w:after="40" w:line="240" w:lineRule="auto"/>
    </w:pPr>
    <w:rPr>
      <w:rFonts w:eastAsia="Times New Roman" w:cs="Times New Roman"/>
      <w:sz w:val="24"/>
      <w:szCs w:val="24"/>
    </w:rPr>
  </w:style>
  <w:style w:type="paragraph" w:styleId="Heading1">
    <w:name w:val="heading 1"/>
    <w:basedOn w:val="Normal"/>
    <w:next w:val="Normal"/>
    <w:link w:val="Heading1Char"/>
    <w:qFormat/>
    <w:rsid w:val="00AB6BCB"/>
    <w:pPr>
      <w:keepNext/>
      <w:keepLines/>
      <w:spacing w:before="240" w:after="0"/>
      <w:outlineLvl w:val="0"/>
    </w:pPr>
    <w:rPr>
      <w:rFonts w:ascii="Calibri Light" w:eastAsia="Calibri" w:hAnsi="Calibri Light"/>
      <w:color w:val="2E74B5"/>
      <w:sz w:val="32"/>
      <w:szCs w:val="32"/>
    </w:rPr>
  </w:style>
  <w:style w:type="paragraph" w:styleId="Heading2">
    <w:name w:val="heading 2"/>
    <w:basedOn w:val="Normal"/>
    <w:next w:val="Normal"/>
    <w:link w:val="Heading2Char"/>
    <w:qFormat/>
    <w:rsid w:val="00AB6BCB"/>
    <w:pPr>
      <w:keepNext/>
      <w:keepLines/>
      <w:spacing w:after="0"/>
      <w:outlineLvl w:val="1"/>
    </w:pPr>
    <w:rPr>
      <w:rFonts w:ascii="Calibri Light" w:eastAsia="Calibri" w:hAnsi="Calibri Light"/>
      <w:color w:val="2E74B5"/>
      <w:sz w:val="26"/>
      <w:szCs w:val="26"/>
    </w:rPr>
  </w:style>
  <w:style w:type="paragraph" w:styleId="Heading3">
    <w:name w:val="heading 3"/>
    <w:basedOn w:val="Normal"/>
    <w:next w:val="Normal"/>
    <w:link w:val="Heading3Char"/>
    <w:qFormat/>
    <w:rsid w:val="00AB6BCB"/>
    <w:pPr>
      <w:keepNext/>
      <w:keepLines/>
      <w:spacing w:after="0"/>
      <w:outlineLvl w:val="2"/>
    </w:pPr>
    <w:rPr>
      <w:rFonts w:ascii="Calibri Light" w:eastAsia="Calibri" w:hAnsi="Calibri Light"/>
      <w:color w:val="1F4D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BCB"/>
    <w:rPr>
      <w:rFonts w:ascii="Calibri Light" w:eastAsia="Calibri" w:hAnsi="Calibri Light" w:cs="Times New Roman"/>
      <w:color w:val="2E74B5"/>
      <w:sz w:val="32"/>
      <w:szCs w:val="32"/>
    </w:rPr>
  </w:style>
  <w:style w:type="character" w:customStyle="1" w:styleId="Heading2Char">
    <w:name w:val="Heading 2 Char"/>
    <w:basedOn w:val="DefaultParagraphFont"/>
    <w:link w:val="Heading2"/>
    <w:rsid w:val="00AB6BCB"/>
    <w:rPr>
      <w:rFonts w:ascii="Calibri Light" w:eastAsia="Calibri" w:hAnsi="Calibri Light" w:cs="Times New Roman"/>
      <w:color w:val="2E74B5"/>
      <w:sz w:val="26"/>
      <w:szCs w:val="26"/>
    </w:rPr>
  </w:style>
  <w:style w:type="character" w:customStyle="1" w:styleId="Heading3Char">
    <w:name w:val="Heading 3 Char"/>
    <w:basedOn w:val="DefaultParagraphFont"/>
    <w:link w:val="Heading3"/>
    <w:rsid w:val="00AB6BCB"/>
    <w:rPr>
      <w:rFonts w:ascii="Calibri Light" w:eastAsia="Calibri" w:hAnsi="Calibri Light" w:cs="Times New Roman"/>
      <w:color w:val="1F4D78"/>
      <w:sz w:val="20"/>
      <w:szCs w:val="20"/>
    </w:rPr>
  </w:style>
  <w:style w:type="paragraph" w:styleId="Header">
    <w:name w:val="header"/>
    <w:basedOn w:val="Normal"/>
    <w:link w:val="HeaderChar"/>
    <w:rsid w:val="00AB6BCB"/>
    <w:pPr>
      <w:tabs>
        <w:tab w:val="center" w:pos="4680"/>
        <w:tab w:val="right" w:pos="9360"/>
      </w:tabs>
      <w:spacing w:before="0" w:after="0"/>
    </w:pPr>
    <w:rPr>
      <w:rFonts w:eastAsia="Calibri"/>
      <w:sz w:val="20"/>
      <w:szCs w:val="20"/>
    </w:rPr>
  </w:style>
  <w:style w:type="character" w:customStyle="1" w:styleId="HeaderChar">
    <w:name w:val="Header Char"/>
    <w:basedOn w:val="DefaultParagraphFont"/>
    <w:link w:val="Header"/>
    <w:rsid w:val="00AB6BCB"/>
    <w:rPr>
      <w:rFonts w:eastAsia="Calibri" w:cs="Times New Roman"/>
      <w:sz w:val="20"/>
      <w:szCs w:val="20"/>
    </w:rPr>
  </w:style>
  <w:style w:type="paragraph" w:styleId="Footer">
    <w:name w:val="footer"/>
    <w:basedOn w:val="Normal"/>
    <w:link w:val="FooterChar"/>
    <w:uiPriority w:val="99"/>
    <w:rsid w:val="00AB6BCB"/>
    <w:pPr>
      <w:tabs>
        <w:tab w:val="center" w:pos="4680"/>
        <w:tab w:val="right" w:pos="9360"/>
      </w:tabs>
      <w:spacing w:before="0" w:after="0"/>
    </w:pPr>
    <w:rPr>
      <w:rFonts w:eastAsia="Calibri"/>
      <w:sz w:val="20"/>
      <w:szCs w:val="20"/>
    </w:rPr>
  </w:style>
  <w:style w:type="character" w:customStyle="1" w:styleId="FooterChar">
    <w:name w:val="Footer Char"/>
    <w:basedOn w:val="DefaultParagraphFont"/>
    <w:link w:val="Footer"/>
    <w:uiPriority w:val="99"/>
    <w:rsid w:val="00AB6BCB"/>
    <w:rPr>
      <w:rFonts w:eastAsia="Calibri" w:cs="Times New Roman"/>
      <w:sz w:val="20"/>
      <w:szCs w:val="20"/>
    </w:rPr>
  </w:style>
  <w:style w:type="paragraph" w:styleId="ListParagraph">
    <w:name w:val="List Paragraph"/>
    <w:basedOn w:val="Normal"/>
    <w:qFormat/>
    <w:rsid w:val="00AB6BCB"/>
    <w:pPr>
      <w:ind w:left="720"/>
    </w:pPr>
  </w:style>
  <w:style w:type="character" w:styleId="Hyperlink">
    <w:name w:val="Hyperlink"/>
    <w:uiPriority w:val="99"/>
    <w:rsid w:val="00AB6BCB"/>
    <w:rPr>
      <w:rFonts w:cs="Times New Roman"/>
      <w:color w:val="0563C1"/>
      <w:u w:val="single"/>
    </w:rPr>
  </w:style>
  <w:style w:type="paragraph" w:customStyle="1" w:styleId="CharChar5">
    <w:name w:val="Char Char5"/>
    <w:basedOn w:val="Normal"/>
    <w:rsid w:val="00AB6BCB"/>
    <w:pPr>
      <w:spacing w:before="0" w:after="160" w:line="240" w:lineRule="exact"/>
    </w:pPr>
    <w:rPr>
      <w:rFonts w:ascii="Verdana" w:hAnsi="Verdana"/>
      <w:sz w:val="20"/>
      <w:szCs w:val="20"/>
    </w:rPr>
  </w:style>
  <w:style w:type="character" w:styleId="Strong">
    <w:name w:val="Strong"/>
    <w:qFormat/>
    <w:rsid w:val="00B81A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M.NgV.01.01%20yeu%20cua%20viet,%20sua%20doi%20tai%20lieu.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BM.NgV.01.01%20yeu%20cua%20viet,%20sua%20doi%20tai%20lieu.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BM.NgV.01.04%20so%20phan%20phoi%20tai%20lieu.doc" TargetMode="External"/><Relationship Id="rId4" Type="http://schemas.openxmlformats.org/officeDocument/2006/relationships/webSettings" Target="webSettings.xml"/><Relationship Id="rId9" Type="http://schemas.openxmlformats.org/officeDocument/2006/relationships/hyperlink" Target="BM.NgV.01.04%20so%20phan%20phoi%20tai%20lieu.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Lê Vượng</cp:lastModifiedBy>
  <cp:revision>23</cp:revision>
  <dcterms:created xsi:type="dcterms:W3CDTF">2020-03-19T01:35:00Z</dcterms:created>
  <dcterms:modified xsi:type="dcterms:W3CDTF">2021-11-18T13:19:00Z</dcterms:modified>
</cp:coreProperties>
</file>